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78B9" w14:textId="77777777" w:rsidR="00D50761" w:rsidRDefault="005857BB">
      <w:pPr>
        <w:pStyle w:val="Adresnakopercie"/>
        <w:widowControl/>
        <w:overflowPunct w:val="0"/>
        <w:ind w:left="0" w:firstLine="68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6613311D" w14:textId="579A750F" w:rsidR="00D50761" w:rsidRDefault="005857BB">
      <w:pPr>
        <w:pStyle w:val="Adresnakopercie"/>
        <w:widowControl/>
        <w:overflowPunct w:val="0"/>
        <w:ind w:left="0" w:firstLine="6803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Uchwały Nr XXXI/220/2021</w:t>
      </w:r>
    </w:p>
    <w:p w14:paraId="0950128F" w14:textId="77777777" w:rsidR="00D50761" w:rsidRDefault="005857BB">
      <w:pPr>
        <w:pStyle w:val="Adresnakopercie"/>
        <w:widowControl/>
        <w:overflowPunct w:val="0"/>
        <w:ind w:left="0" w:firstLine="68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Rady Powiatu w Szczytnie</w:t>
      </w:r>
    </w:p>
    <w:p w14:paraId="5FE4B670" w14:textId="1D1D8432" w:rsidR="00D50761" w:rsidRDefault="005857BB">
      <w:pPr>
        <w:pStyle w:val="Adresnakopercie"/>
        <w:overflowPunct w:val="0"/>
        <w:ind w:left="397" w:firstLine="6406"/>
      </w:pPr>
      <w:bookmarkStart w:id="0" w:name="__DdeLink__635_33098129"/>
      <w:r>
        <w:rPr>
          <w:rFonts w:ascii="Times New Roman" w:hAnsi="Times New Roman" w:cs="Times New Roman"/>
          <w:sz w:val="18"/>
          <w:szCs w:val="18"/>
        </w:rPr>
        <w:t xml:space="preserve">z dnia </w:t>
      </w:r>
      <w:bookmarkEnd w:id="0"/>
      <w:r>
        <w:rPr>
          <w:rFonts w:ascii="Times New Roman" w:hAnsi="Times New Roman" w:cs="Times New Roman"/>
          <w:sz w:val="18"/>
          <w:szCs w:val="18"/>
        </w:rPr>
        <w:t>29 grudnia</w:t>
      </w:r>
      <w:r>
        <w:rPr>
          <w:rFonts w:ascii="Times New Roman" w:hAnsi="Times New Roman" w:cs="Times New Roman"/>
          <w:sz w:val="18"/>
          <w:szCs w:val="18"/>
        </w:rPr>
        <w:t xml:space="preserve"> 2021 r. </w:t>
      </w:r>
    </w:p>
    <w:p w14:paraId="6437D342" w14:textId="77777777" w:rsidR="00D50761" w:rsidRDefault="00D50761">
      <w:pPr>
        <w:pStyle w:val="Adresnakopercie"/>
        <w:overflowPunct w:val="0"/>
        <w:ind w:left="397" w:firstLine="6406"/>
        <w:rPr>
          <w:rFonts w:cs="Times New Roman"/>
          <w:sz w:val="20"/>
          <w:szCs w:val="20"/>
        </w:rPr>
      </w:pPr>
    </w:p>
    <w:p w14:paraId="4CB06C62" w14:textId="77777777" w:rsidR="00D50761" w:rsidRDefault="005857BB">
      <w:pPr>
        <w:pStyle w:val="Adresnakopercie"/>
        <w:ind w:left="425"/>
        <w:jc w:val="center"/>
      </w:pPr>
      <w:bookmarkStart w:id="1" w:name="__DdeLink__2282_1441176574"/>
      <w:bookmarkStart w:id="2" w:name="__DdeLink__686_1462321865"/>
      <w:bookmarkEnd w:id="1"/>
      <w:bookmarkEnd w:id="2"/>
      <w:r>
        <w:rPr>
          <w:rFonts w:ascii="Times New Roman" w:hAnsi="Times New Roman" w:cs="Times New Roman"/>
          <w:b/>
          <w:sz w:val="22"/>
          <w:szCs w:val="22"/>
        </w:rPr>
        <w:t>Rozkład godzin pracy aptek ogólnodostępnych w Powiecie Szczycieńskim w roku 2022</w:t>
      </w:r>
    </w:p>
    <w:p w14:paraId="273ACA8A" w14:textId="77777777" w:rsidR="00D50761" w:rsidRDefault="00D50761">
      <w:pPr>
        <w:pStyle w:val="Adresnakopercie"/>
        <w:spacing w:line="120" w:lineRule="auto"/>
        <w:ind w:left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578C8EE" w14:textId="77777777" w:rsidR="00D50761" w:rsidRDefault="00D50761">
      <w:pPr>
        <w:pStyle w:val="Adresnakopercie"/>
        <w:spacing w:line="120" w:lineRule="auto"/>
        <w:ind w:left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30" w:type="dxa"/>
        <w:tblInd w:w="-529" w:type="dxa"/>
        <w:tblLayout w:type="fixed"/>
        <w:tblCellMar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451"/>
        <w:gridCol w:w="2505"/>
        <w:gridCol w:w="4020"/>
        <w:gridCol w:w="1758"/>
        <w:gridCol w:w="1076"/>
        <w:gridCol w:w="1020"/>
      </w:tblGrid>
      <w:tr w:rsidR="00D50761" w14:paraId="12370AA8" w14:textId="77777777">
        <w:trPr>
          <w:cantSplit/>
          <w:trHeight w:hRule="exact" w:val="382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C12029" w14:textId="77777777" w:rsidR="00D50761" w:rsidRDefault="005857BB">
            <w:pPr>
              <w:pStyle w:val="Adresnakopercie"/>
              <w:spacing w:line="288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FBAC98" w14:textId="77777777" w:rsidR="00D50761" w:rsidRDefault="005857BB">
            <w:pPr>
              <w:pStyle w:val="Adresnakopercie"/>
              <w:spacing w:line="288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 apteki</w:t>
            </w:r>
          </w:p>
        </w:tc>
        <w:tc>
          <w:tcPr>
            <w:tcW w:w="40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192C0C" w14:textId="77777777" w:rsidR="00D50761" w:rsidRDefault="005857BB">
            <w:pPr>
              <w:pStyle w:val="Adresnakopercie"/>
              <w:spacing w:line="288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apteki</w:t>
            </w:r>
          </w:p>
        </w:tc>
        <w:tc>
          <w:tcPr>
            <w:tcW w:w="3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BB8054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Godziny pracy apteki</w:t>
            </w:r>
          </w:p>
        </w:tc>
      </w:tr>
      <w:tr w:rsidR="00D50761" w14:paraId="7111E264" w14:textId="77777777">
        <w:trPr>
          <w:cantSplit/>
          <w:trHeight w:val="467"/>
        </w:trPr>
        <w:tc>
          <w:tcPr>
            <w:tcW w:w="4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A0977C" w14:textId="77777777" w:rsidR="00D50761" w:rsidRDefault="00D5076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E062AF" w14:textId="77777777" w:rsidR="00D50761" w:rsidRDefault="00D5076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36D054" w14:textId="77777777" w:rsidR="00D50761" w:rsidRDefault="00D5076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E310FC" w14:textId="77777777" w:rsidR="00D50761" w:rsidRDefault="005857BB">
            <w:pPr>
              <w:pStyle w:val="Adresnakopercie"/>
              <w:snapToGrid w:val="0"/>
              <w:spacing w:line="227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poniedziałek - piątek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0F9805" w14:textId="77777777" w:rsidR="00D50761" w:rsidRDefault="005857BB">
            <w:pPr>
              <w:pStyle w:val="Adresnakopercie"/>
              <w:spacing w:line="227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sobota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47D70D" w14:textId="77777777" w:rsidR="00D50761" w:rsidRDefault="005857BB">
            <w:pPr>
              <w:pStyle w:val="Adresnakopercie"/>
              <w:snapToGrid w:val="0"/>
              <w:spacing w:line="227" w:lineRule="exact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niedziela</w:t>
            </w:r>
          </w:p>
        </w:tc>
      </w:tr>
      <w:tr w:rsidR="00D50761" w14:paraId="0309A8B2" w14:textId="77777777">
        <w:trPr>
          <w:cantSplit/>
          <w:trHeight w:val="396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26F9E8" w14:textId="77777777" w:rsidR="00D50761" w:rsidRDefault="00D50761">
            <w:pPr>
              <w:pStyle w:val="Tekstpodstawowy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304E228F" w14:textId="77777777" w:rsidR="00D50761" w:rsidRDefault="005857BB">
            <w:pPr>
              <w:pStyle w:val="Tekstpodstawowy"/>
              <w:spacing w:after="0" w:line="192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Miasto Szczytno</w:t>
            </w:r>
          </w:p>
          <w:p w14:paraId="4090834B" w14:textId="77777777" w:rsidR="00D50761" w:rsidRDefault="00D50761">
            <w:pPr>
              <w:pStyle w:val="Tekstpodstawowy"/>
              <w:spacing w:after="0" w:line="12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0761" w14:paraId="7DEDE306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4995CFA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A90B206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Apteka </w:t>
            </w:r>
            <w:bookmarkStart w:id="3" w:name="__DdeLink__678_3324358802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Dbam o </w:t>
            </w:r>
            <w:bookmarkEnd w:id="3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Zdrowie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C0A5A70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B. Chrobrego 22,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43C2E64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3CC728B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bookmarkStart w:id="4" w:name="__DdeLink__3481_45158378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- 13</w:t>
            </w:r>
            <w:bookmarkEnd w:id="4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5530B86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50761" w14:paraId="2E7AA8E5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A2B6B18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EB852C1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Gemini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04BAA8D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Kościuszki 19,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1DAC767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1208EA3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90CE358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15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50761" w14:paraId="63FF013F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2AE31AF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FB4CDE8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Prima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64C1420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Odrodzenia 39/5,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FACD71C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4C50B96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65A5F18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50761" w14:paraId="78E6EF51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8DFAC72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7E77418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Apteka Dbam o Zdrowie</w:t>
            </w:r>
          </w:p>
          <w:p w14:paraId="155D9F07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(Kaufland)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3AA8F02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B. Chrobrego 5,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13D13CD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F2D4B4F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7AED325" w14:textId="77777777" w:rsidR="00D50761" w:rsidRDefault="005857BB">
            <w:pPr>
              <w:snapToGrid w:val="0"/>
              <w:spacing w:line="216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50761" w14:paraId="4398E027" w14:textId="77777777">
        <w:trPr>
          <w:cantSplit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E77F9D0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BB77AB3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Dbam o Zdrowie (Elmed)</w:t>
            </w:r>
          </w:p>
        </w:tc>
        <w:tc>
          <w:tcPr>
            <w:tcW w:w="4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8EB1292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Gnieźnieńska 2, 12 - 100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D345A74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C7F183E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2D1BEFF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29AC2E71" w14:textId="77777777">
        <w:trPr>
          <w:cantSplit/>
          <w:trHeight w:val="202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ADC15C1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83B78EF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Stara Apteka</w:t>
            </w:r>
          </w:p>
        </w:tc>
        <w:tc>
          <w:tcPr>
            <w:tcW w:w="4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C9B5147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Lipperta 1, 12 - 100 Szczytno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D89CC36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A6C0F09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E897075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218885CD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D7E7B4B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84CC8B6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Przyjazna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4BCA724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/>
              </w:rPr>
              <w:t xml:space="preserve">Marsz. J.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Piłsudskiego 30,</w:t>
            </w:r>
          </w:p>
          <w:p w14:paraId="5464CC52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9FF4121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0725294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CD6A51A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5E552AFE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D81DB86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9CF532F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Osiedlowa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1B7120F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Nauczycielska 18,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73C9713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A7C94A2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85EF7CD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17BFD631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45F42F8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</w:tcPr>
          <w:p w14:paraId="5598DEC3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Nowa Farmacja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4A6C14B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Polska 36,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C524E02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C8794EB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6868CE51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50CEA9C4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588C455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AE0C300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Promocyjna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7BA5B3D5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B. Chrobrego 10,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EF0F49B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1CE4AC76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0BB8EFA8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39543511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2353A4B6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AE2B228" w14:textId="77777777" w:rsidR="00D50761" w:rsidRDefault="005857BB">
            <w:pPr>
              <w:pStyle w:val="Nagwek1"/>
              <w:snapToGrid w:val="0"/>
              <w:jc w:val="center"/>
              <w:rPr>
                <w:rFonts w:hint="eastAsia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5D992C8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Kościuszki 20,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46E0CBDC" w14:textId="77777777" w:rsidR="00D50761" w:rsidRDefault="005857BB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38F9A285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right w:w="68" w:type="dxa"/>
            </w:tcMar>
            <w:vAlign w:val="center"/>
          </w:tcPr>
          <w:p w14:paraId="5BDC9BDC" w14:textId="77777777" w:rsidR="00D50761" w:rsidRDefault="005857BB">
            <w:pPr>
              <w:pStyle w:val="Tekstpodstawowy"/>
              <w:snapToGrid w:val="0"/>
              <w:spacing w:after="0" w:line="24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0D557FF9" w14:textId="77777777">
        <w:trPr>
          <w:cantSplit/>
          <w:trHeight w:val="415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84A776" w14:textId="77777777" w:rsidR="00D50761" w:rsidRDefault="00D50761">
            <w:pPr>
              <w:pStyle w:val="Adresnakopercie"/>
              <w:spacing w:line="12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72195559" w14:textId="77777777" w:rsidR="00D50761" w:rsidRDefault="005857BB">
            <w:pPr>
              <w:pStyle w:val="Adresnakopercie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Gmina Jedwabno</w:t>
            </w:r>
          </w:p>
          <w:p w14:paraId="50EC1E5C" w14:textId="77777777" w:rsidR="00D50761" w:rsidRDefault="00D50761">
            <w:pPr>
              <w:pStyle w:val="Adresnakopercie"/>
              <w:spacing w:line="12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D50761" w14:paraId="58385A70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1B310D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357F0A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5768C5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Wielbarska 5, 12 - 122 Jedwabno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5B01A4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5AD3A2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75CCA4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14B70FB2" w14:textId="77777777">
        <w:trPr>
          <w:cantSplit/>
          <w:trHeight w:val="412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F250A2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5F0C1770" w14:textId="77777777" w:rsidR="00D50761" w:rsidRDefault="005857B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Gmina Wielbark</w:t>
            </w:r>
          </w:p>
          <w:p w14:paraId="6DEC138E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D50761" w14:paraId="4A9BE6EB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E1E2B9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C3C2D9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Na Zdrowie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6F167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Kopernika 1, 12 - 160 Wielbark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37A58E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pn., wt., czw., pt.</w:t>
            </w:r>
          </w:p>
          <w:p w14:paraId="4AD707B6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364FA3C4" w14:textId="77777777" w:rsidR="00D50761" w:rsidRDefault="005857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śr. 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A5718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FBF2BC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33D0779B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F6B04B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D60ECD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Superapteka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02BB59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Jagiełły 22 A, 12 - 160 Wielbark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D9F5E2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BAD3EA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5" w:name="__DdeLink__627_101154961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bookmarkEnd w:id="5"/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6098BE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301C624B" w14:textId="77777777">
        <w:trPr>
          <w:cantSplit/>
          <w:trHeight w:val="453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895331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32496F7E" w14:textId="77777777" w:rsidR="00D50761" w:rsidRDefault="005857B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Gmina Rozogi</w:t>
            </w:r>
          </w:p>
          <w:p w14:paraId="464715CE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D50761" w14:paraId="2C076D89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F3A4A6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004021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Nowa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A92B4B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Rynek 24C, 12 - 114 Rozogi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EEDF60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C148F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AD6BA5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28AF0732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01FD62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625F8F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Mazurska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F8CB51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Rynek 1/3, 12 – 114 Rozogi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9C9826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85CCB6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6" w:name="__DdeLink__1548_93794242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- 15</w:t>
            </w:r>
            <w:bookmarkEnd w:id="6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0B32F7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0D61060D" w14:textId="77777777">
        <w:trPr>
          <w:cantSplit/>
          <w:trHeight w:val="449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B3DE5B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5866370D" w14:textId="77777777" w:rsidR="00D50761" w:rsidRDefault="005857B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Gmina Dźwierzuty</w:t>
            </w:r>
          </w:p>
          <w:p w14:paraId="645AE070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D50761" w14:paraId="652C73D3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31E0A3" w14:textId="77777777" w:rsidR="00D50761" w:rsidRDefault="005857BB">
            <w:pPr>
              <w:snapToGrid w:val="0"/>
              <w:spacing w:line="288" w:lineRule="auto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83A4BB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 Apteczny</w:t>
            </w:r>
          </w:p>
          <w:p w14:paraId="675379C4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Dbam o Zdrowie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733A42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Szczycieńska 16a, 12 - 120 Dźwierzuty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8EB896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4C3EB0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0DCADF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474D5263" w14:textId="77777777">
        <w:trPr>
          <w:cantSplit/>
          <w:trHeight w:val="427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6442EF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2268D080" w14:textId="77777777" w:rsidR="00D50761" w:rsidRDefault="005857B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Miasto i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Gmina Pasym</w:t>
            </w:r>
          </w:p>
          <w:p w14:paraId="2A1373C7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D50761" w14:paraId="7B0FEDCC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5E8989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CF4A59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6422A8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Pocztowa 3, 12 - 130 Pasym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925734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284D5F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2CE311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3BF55F53" w14:textId="77777777">
        <w:trPr>
          <w:cantSplit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229728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0DB0AD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Apteki Polskie</w:t>
            </w:r>
          </w:p>
        </w:tc>
        <w:tc>
          <w:tcPr>
            <w:tcW w:w="40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3F99D6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Rynek 5, 12 - 130 Pasym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FDA167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25AD29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70AEF9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46BB90F3" w14:textId="77777777">
        <w:trPr>
          <w:cantSplit/>
          <w:trHeight w:val="412"/>
        </w:trPr>
        <w:tc>
          <w:tcPr>
            <w:tcW w:w="108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56B6F6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  <w:p w14:paraId="4CB5E3F7" w14:textId="77777777" w:rsidR="00D50761" w:rsidRDefault="005857B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Gmina Świętajno</w:t>
            </w:r>
          </w:p>
          <w:p w14:paraId="78F76A72" w14:textId="77777777" w:rsidR="00D50761" w:rsidRDefault="00D50761">
            <w:pPr>
              <w:spacing w:line="12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</w:p>
        </w:tc>
      </w:tr>
      <w:tr w:rsidR="00D50761" w14:paraId="05D3C186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B485BB" w14:textId="77777777" w:rsidR="00D50761" w:rsidRDefault="005857BB">
            <w:pPr>
              <w:snapToGrid w:val="0"/>
              <w:spacing w:line="288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7B2D67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Apteka Zdrowie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89936B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Grunwaldzka 13C, 12 - 140 Świętajno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E96942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77C658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00EEBD" w14:textId="77777777" w:rsidR="00D50761" w:rsidRDefault="005857BB">
            <w:pPr>
              <w:pStyle w:val="Adresnakopercie"/>
              <w:snapToGrid w:val="0"/>
              <w:spacing w:line="288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  <w:tr w:rsidR="00D50761" w14:paraId="5FA3E4A1" w14:textId="77777777">
        <w:trPr>
          <w:cantSplit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B3E4B5" w14:textId="77777777" w:rsidR="00D50761" w:rsidRDefault="005857BB">
            <w:pPr>
              <w:snapToGrid w:val="0"/>
              <w:spacing w:line="288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59C1FB" w14:textId="77777777" w:rsidR="00D50761" w:rsidRDefault="005857B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Punkt Apteczny</w:t>
            </w:r>
          </w:p>
        </w:tc>
        <w:tc>
          <w:tcPr>
            <w:tcW w:w="4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7385EF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ul. Mazurska 5, 12 - 150 Spychowo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E6142A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pn., wt., czw., pt. 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  <w:p w14:paraId="3CA0704A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śr. nieczynna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00A956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6D3C02" w14:textId="77777777" w:rsidR="00D50761" w:rsidRDefault="005857BB">
            <w:pPr>
              <w:pStyle w:val="Adresnakopercie"/>
              <w:snapToGrid w:val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nieczynna</w:t>
            </w:r>
          </w:p>
        </w:tc>
      </w:tr>
    </w:tbl>
    <w:p w14:paraId="2D86CE67" w14:textId="77777777" w:rsidR="00D50761" w:rsidRDefault="00D50761">
      <w:pPr>
        <w:pStyle w:val="Adresnakopercie"/>
      </w:pPr>
    </w:p>
    <w:sectPr w:rsidR="00D50761">
      <w:pgSz w:w="11906" w:h="16838"/>
      <w:pgMar w:top="1417" w:right="1020" w:bottom="992" w:left="1020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761"/>
    <w:rsid w:val="005857BB"/>
    <w:rsid w:val="00D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FAB8"/>
  <w15:docId w15:val="{720589A2-D802-4E9F-A585-AD63902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cs="Mangal"/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sz w:val="22"/>
      <w:szCs w:val="24"/>
      <w:lang w:eastAsia="pl-P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Podtytu">
    <w:name w:val="Subtitle"/>
    <w:basedOn w:val="Normalny"/>
    <w:uiPriority w:val="11"/>
    <w:qFormat/>
    <w:pPr>
      <w:spacing w:after="60"/>
      <w:jc w:val="center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firstLine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Robert Rafalski</cp:lastModifiedBy>
  <cp:revision>72</cp:revision>
  <cp:lastPrinted>2020-10-23T17:17:00Z</cp:lastPrinted>
  <dcterms:created xsi:type="dcterms:W3CDTF">2015-12-23T15:02:00Z</dcterms:created>
  <dcterms:modified xsi:type="dcterms:W3CDTF">2021-12-30T13:49:00Z</dcterms:modified>
  <dc:language>pl-PL</dc:language>
</cp:coreProperties>
</file>