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1F" w:rsidRPr="003B671F" w:rsidRDefault="003B671F" w:rsidP="003B671F">
      <w:pPr>
        <w:spacing w:before="100" w:beforeAutospacing="1" w:after="198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3B671F" w:rsidRDefault="003B671F" w:rsidP="00054F82">
      <w:pPr>
        <w:spacing w:before="100" w:beforeAutospacing="1" w:after="198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usuwania pojazdów z dróg na koszt właściciela oraz ich przechowywania na parkingu strzeżonym zostały uregulowane w </w:t>
      </w:r>
      <w:r w:rsidRPr="003B6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130a ustawy z dnia 20 czerwca 1997 roku - Prawo o ruchu drogowym (</w:t>
      </w:r>
      <w:proofErr w:type="spellStart"/>
      <w:r w:rsidRPr="003B6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3B6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 z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3B6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890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450</w:t>
      </w:r>
      <w:r w:rsidRPr="003B6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późn. zm.).</w:t>
      </w:r>
    </w:p>
    <w:p w:rsidR="00E9015D" w:rsidRPr="00E9015D" w:rsidRDefault="00E9015D" w:rsidP="001C0B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130a [Usunięcie pojazdu] </w:t>
      </w:r>
    </w:p>
    <w:p w:rsidR="00E9015D" w:rsidRPr="00E9015D" w:rsidRDefault="00E9015D" w:rsidP="001C0B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mip58056666"/>
      <w:bookmarkEnd w:id="0"/>
      <w:r w:rsidRPr="00E9015D">
        <w:rPr>
          <w:rFonts w:ascii="Times New Roman" w:eastAsia="Times New Roman" w:hAnsi="Times New Roman" w:cs="Times New Roman"/>
          <w:sz w:val="24"/>
          <w:szCs w:val="24"/>
          <w:lang w:eastAsia="pl-PL"/>
        </w:rPr>
        <w:t>1. Pojazd jest usuwany z drogi na koszt właściciela w przypadku:</w:t>
      </w:r>
    </w:p>
    <w:p w:rsidR="00E9015D" w:rsidRPr="00E9015D" w:rsidRDefault="00E9015D" w:rsidP="001C0B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mip58056668"/>
      <w:bookmarkEnd w:id="1"/>
      <w:r w:rsidRPr="00E9015D">
        <w:rPr>
          <w:rFonts w:ascii="Times New Roman" w:eastAsia="Times New Roman" w:hAnsi="Times New Roman" w:cs="Times New Roman"/>
          <w:sz w:val="24"/>
          <w:szCs w:val="24"/>
          <w:lang w:eastAsia="pl-PL"/>
        </w:rPr>
        <w:t>1) pozostawienia pojazdu w miejscu, gdzie jest to zabron</w:t>
      </w:r>
      <w:r w:rsidR="001C0BE6">
        <w:rPr>
          <w:rFonts w:ascii="Times New Roman" w:eastAsia="Times New Roman" w:hAnsi="Times New Roman" w:cs="Times New Roman"/>
          <w:sz w:val="24"/>
          <w:szCs w:val="24"/>
          <w:lang w:eastAsia="pl-PL"/>
        </w:rPr>
        <w:t>ione i utrudnia ruch lub w inny s</w:t>
      </w:r>
      <w:r w:rsidRPr="00E9015D">
        <w:rPr>
          <w:rFonts w:ascii="Times New Roman" w:eastAsia="Times New Roman" w:hAnsi="Times New Roman" w:cs="Times New Roman"/>
          <w:sz w:val="24"/>
          <w:szCs w:val="24"/>
          <w:lang w:eastAsia="pl-PL"/>
        </w:rPr>
        <w:t>posób zagraża bezpieczeństwu;</w:t>
      </w:r>
    </w:p>
    <w:p w:rsidR="00E9015D" w:rsidRPr="00E9015D" w:rsidRDefault="00E9015D" w:rsidP="001C0B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mip58056669"/>
      <w:bookmarkEnd w:id="2"/>
      <w:r w:rsidRPr="00E9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nieokazania przez kierującego dokumentu potwierdzającego zawarcie umowy obowiązkowego ubezpieczenia odpowiedzialności cywilnej posiadacza pojazdu lub dowodu opłacenia składki za to ubezpieczenie, jeżeli pojazd ten jest zarejestrowany w kraju, o którym mowa w </w:t>
      </w:r>
      <w:hyperlink r:id="rId6" w:history="1">
        <w:r w:rsidRPr="00E9015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129 ust. 2 pkt 8 lit. c</w:t>
        </w:r>
      </w:hyperlink>
      <w:r w:rsidRPr="00E9015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9015D" w:rsidRPr="00E9015D" w:rsidRDefault="00E9015D" w:rsidP="001C0B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mip58056670"/>
      <w:bookmarkEnd w:id="3"/>
      <w:r w:rsidRPr="00E9015D">
        <w:rPr>
          <w:rFonts w:ascii="Times New Roman" w:eastAsia="Times New Roman" w:hAnsi="Times New Roman" w:cs="Times New Roman"/>
          <w:sz w:val="24"/>
          <w:szCs w:val="24"/>
          <w:lang w:eastAsia="pl-PL"/>
        </w:rPr>
        <w:t>3) przekroczenia wymiarów, dopuszczalnej masy całkowitej lub nacisku osi określonych w przepisach ruchu drogowego, chyba że istnieje możliwość skierowania pojazdu na pobliską drogę, na której dopuszczalny jest ruch takiego pojazdu;</w:t>
      </w:r>
    </w:p>
    <w:p w:rsidR="00E9015D" w:rsidRPr="00E9015D" w:rsidRDefault="00E9015D" w:rsidP="001C0B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mip58056671"/>
      <w:bookmarkEnd w:id="4"/>
      <w:r w:rsidRPr="00E9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pozostawienia pojazdu nieoznakowanego kartą parkingową, w miejscu przeznaczonym dla pojazdu kierowanego przez osoby wymienione w </w:t>
      </w:r>
      <w:hyperlink r:id="rId7" w:history="1">
        <w:r w:rsidRPr="00E9015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8 ust. 1 i 2</w:t>
        </w:r>
      </w:hyperlink>
      <w:r w:rsidRPr="00E9015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9015D" w:rsidRPr="00E9015D" w:rsidRDefault="00E9015D" w:rsidP="001C0B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mip58056672"/>
      <w:bookmarkEnd w:id="5"/>
      <w:r w:rsidRPr="00E9015D">
        <w:rPr>
          <w:rFonts w:ascii="Times New Roman" w:eastAsia="Times New Roman" w:hAnsi="Times New Roman" w:cs="Times New Roman"/>
          <w:sz w:val="24"/>
          <w:szCs w:val="24"/>
          <w:lang w:eastAsia="pl-PL"/>
        </w:rPr>
        <w:t>5) pozostawienia pojazdu w miejscu obowiązywania znaku wskazującego, że zaparkowany pojazd zostanie usunięty na koszt właściciela;</w:t>
      </w:r>
    </w:p>
    <w:p w:rsidR="00E9015D" w:rsidRPr="00E9015D" w:rsidRDefault="00E9015D" w:rsidP="001C0B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mip58056673"/>
      <w:bookmarkEnd w:id="6"/>
      <w:r w:rsidRPr="00E9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kierowania nim przez osobę nieposiadającą uprawnienia do kierowania pojazdami albo której zatrzymano prawo jazdy i nie ma możliwości zabezpieczenia pojazdu przez przekazanie go osobie znajdującej się w nim i posiadającej uprawnienie do kierowania tym pojazdem; przepisu nie stosuje się, jeżeli kierujący posiada pokwitowanie, o którym mowa w </w:t>
      </w:r>
      <w:hyperlink r:id="rId8" w:history="1">
        <w:r w:rsidRPr="00E9015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135 ust. 4 lub 5</w:t>
        </w:r>
      </w:hyperlink>
      <w:r w:rsidRPr="00E9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w </w:t>
      </w:r>
      <w:hyperlink r:id="rId9" w:history="1">
        <w:r w:rsidRPr="00E9015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135a ust. 5 lub 6</w:t>
        </w:r>
      </w:hyperlink>
      <w:r w:rsidRPr="00E9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upoważniające do kierowania pojazdem. </w:t>
      </w:r>
    </w:p>
    <w:p w:rsidR="00E9015D" w:rsidRPr="00E9015D" w:rsidRDefault="00E9015D" w:rsidP="001C0B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mip58056674"/>
      <w:bookmarkEnd w:id="7"/>
      <w:r w:rsidRPr="00E9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1a. Pojazd jest usuwany z drogi na koszt wykonującego przejazd drogowy w przypadku, o którym mowa w </w:t>
      </w:r>
      <w:hyperlink r:id="rId10" w:history="1">
        <w:r w:rsidRPr="00E9015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140ad ust. 7</w:t>
        </w:r>
      </w:hyperlink>
      <w:r w:rsidRPr="00E901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9015D" w:rsidRPr="00E9015D" w:rsidRDefault="00E9015D" w:rsidP="001C0B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mip58056675"/>
      <w:bookmarkEnd w:id="8"/>
      <w:r w:rsidRPr="00E9015D">
        <w:rPr>
          <w:rFonts w:ascii="Times New Roman" w:eastAsia="Times New Roman" w:hAnsi="Times New Roman" w:cs="Times New Roman"/>
          <w:sz w:val="24"/>
          <w:szCs w:val="24"/>
          <w:lang w:eastAsia="pl-PL"/>
        </w:rPr>
        <w:t>2. Pojazd może być usunięty z drogi na koszt właściciela, jeżeli nie ma możliwości zabezpieczenia go w inny sposób, w przypadku gdy:</w:t>
      </w:r>
    </w:p>
    <w:p w:rsidR="00E9015D" w:rsidRPr="00E9015D" w:rsidRDefault="00E9015D" w:rsidP="001C0B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mip58056677"/>
      <w:bookmarkEnd w:id="9"/>
      <w:r w:rsidRPr="00E9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kierowała nim osoba: </w:t>
      </w:r>
    </w:p>
    <w:p w:rsidR="00E9015D" w:rsidRPr="00E9015D" w:rsidRDefault="00E9015D" w:rsidP="001C0B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znajdująca się w stanie nietrzeźwości lub w stanie po użyciu alkoholu albo środka działającego podobnie do alkoholu, </w:t>
      </w:r>
    </w:p>
    <w:p w:rsidR="00E9015D" w:rsidRPr="00E9015D" w:rsidRDefault="00E9015D" w:rsidP="001C0B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0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nieposiadająca przy sobie wymaganych dokumentów uprawniających do kierowania lub używania pojazdu; </w:t>
      </w:r>
    </w:p>
    <w:p w:rsidR="00E9015D" w:rsidRPr="00E9015D" w:rsidRDefault="00E9015D" w:rsidP="001C0B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" w:name="mip58056678"/>
      <w:bookmarkEnd w:id="10"/>
      <w:r w:rsidRPr="00E9015D">
        <w:rPr>
          <w:rFonts w:ascii="Times New Roman" w:eastAsia="Times New Roman" w:hAnsi="Times New Roman" w:cs="Times New Roman"/>
          <w:sz w:val="24"/>
          <w:szCs w:val="24"/>
          <w:lang w:eastAsia="pl-PL"/>
        </w:rPr>
        <w:t>2) jego stan techniczny zagraża bezpieczeństwu ruchu drogowego, powoduje uszkodzenie drogi albo narusza wymagania ochrony środowiska.</w:t>
      </w:r>
    </w:p>
    <w:p w:rsidR="008432FE" w:rsidRDefault="00E9015D" w:rsidP="001C0B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" w:name="mip58056679"/>
      <w:bookmarkEnd w:id="11"/>
      <w:r w:rsidRPr="00E9015D">
        <w:rPr>
          <w:rFonts w:ascii="Times New Roman" w:eastAsia="Times New Roman" w:hAnsi="Times New Roman" w:cs="Times New Roman"/>
          <w:sz w:val="24"/>
          <w:szCs w:val="24"/>
          <w:lang w:eastAsia="pl-PL"/>
        </w:rPr>
        <w:t>2a. Od usunięcia pojazdu odstępuje się, jeżeli przed wydaniem dyspozycji usunięcia pojazdu lub w trakcie usuwania pojazdu ustaną przyczyny jego usunięcia. Jeżeli wydanie dyspozycji usunięcia pojazdu w przypadkach, o których mowa w ust. 1-2, spowodowało powstanie kosztów, do ich pokrycia jest obowiązany właściciel pojazdu. Przepis ust. 10i stosuje się odpowiednio.</w:t>
      </w:r>
    </w:p>
    <w:p w:rsidR="003B671F" w:rsidRPr="003B671F" w:rsidRDefault="003B671F" w:rsidP="008432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</w:t>
      </w:r>
      <w:r w:rsidRPr="003B6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art. 130a ust. 6 ustawy rada powiatu ustala corocznie, w drodze uchwały, wysokość opłat ponoszonych z tytułu usunięcia pojazdu z drogi, umieszczenia na parkingu strzeżonym i przechowywania. </w:t>
      </w:r>
    </w:p>
    <w:p w:rsidR="003B671F" w:rsidRDefault="003B671F" w:rsidP="006C3B7F">
      <w:pPr>
        <w:spacing w:before="100" w:beforeAutospacing="1" w:after="198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Maksymalne stawki opłat, obowiązujące w danym roku kalendarzowym ulegają corocznie zmianie na następny rok kalendarzowy w stopniu odpowiadającym wskaźnikowi cen towarów i usług konsumpcyjnych w okresie pierwszego półrocza roku, w którym stawki ulegają zmianie, w stosunku do analogicznego okresu roku poprzedniego. Stawki opłat na 202</w:t>
      </w:r>
      <w:r w:rsidR="003D56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3B6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 zostały opublikowane w obwieszczeniu </w:t>
      </w: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 Finansów</w:t>
      </w:r>
      <w:r w:rsidR="00054F82">
        <w:rPr>
          <w:rFonts w:ascii="Times New Roman" w:eastAsia="Times New Roman" w:hAnsi="Times New Roman" w:cs="Times New Roman"/>
          <w:sz w:val="24"/>
          <w:szCs w:val="24"/>
          <w:lang w:eastAsia="pl-PL"/>
        </w:rPr>
        <w:t>, Funduszy i Polityki Regionalnej</w:t>
      </w: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4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lipca 2021 r. </w:t>
      </w: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ogłoszenia obowiązujących w 202</w:t>
      </w:r>
      <w:r w:rsidR="00054F8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r. maksymalnych stawek opłat za usunięcie pojazdu z drogi i jego parkowanie na parkingu strzeżonym Dzienniku Urzędowym Rzeczypospolitej Polskiej „Monitor Polski” z dnia </w:t>
      </w:r>
      <w:r w:rsidR="00054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 sierpnia </w:t>
      </w: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054F8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poz. 7</w:t>
      </w:r>
      <w:r w:rsidR="00054F82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3B6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6"/>
        <w:gridCol w:w="4519"/>
        <w:gridCol w:w="1692"/>
        <w:gridCol w:w="1909"/>
      </w:tblGrid>
      <w:tr w:rsidR="003B671F" w:rsidRPr="003B671F" w:rsidTr="002B4E35">
        <w:trPr>
          <w:tblCellSpacing w:w="7" w:type="dxa"/>
        </w:trPr>
        <w:tc>
          <w:tcPr>
            <w:tcW w:w="4984" w:type="pct"/>
            <w:gridSpan w:val="4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Maksymalne st</w:t>
            </w:r>
            <w:r w:rsidR="002B4E3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awki opłat obowiązujących w 2022</w:t>
            </w:r>
            <w:r w:rsidRPr="003B67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roku</w:t>
            </w:r>
          </w:p>
        </w:tc>
      </w:tr>
      <w:tr w:rsidR="003B671F" w:rsidRPr="003B671F" w:rsidTr="007917F7">
        <w:trPr>
          <w:tblCellSpacing w:w="7" w:type="dxa"/>
        </w:trPr>
        <w:tc>
          <w:tcPr>
            <w:tcW w:w="492" w:type="pct"/>
            <w:vMerge w:val="restar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2507" w:type="pct"/>
            <w:vMerge w:val="restar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i dopuszczalna masa całkowita pojazdu</w:t>
            </w:r>
          </w:p>
        </w:tc>
        <w:tc>
          <w:tcPr>
            <w:tcW w:w="1970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Opłata (w zł)*</w:t>
            </w:r>
          </w:p>
        </w:tc>
      </w:tr>
      <w:tr w:rsidR="003B671F" w:rsidRPr="003B671F" w:rsidTr="007917F7">
        <w:trPr>
          <w:tblCellSpacing w:w="7" w:type="dxa"/>
        </w:trPr>
        <w:tc>
          <w:tcPr>
            <w:tcW w:w="0" w:type="auto"/>
            <w:vMerge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vAlign w:val="center"/>
            <w:hideMark/>
          </w:tcPr>
          <w:p w:rsidR="003B671F" w:rsidRPr="003B671F" w:rsidRDefault="003B671F" w:rsidP="003B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vAlign w:val="center"/>
            <w:hideMark/>
          </w:tcPr>
          <w:p w:rsidR="003B671F" w:rsidRPr="003B671F" w:rsidRDefault="003B671F" w:rsidP="003B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4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usunięcie pojazdu</w:t>
            </w:r>
          </w:p>
        </w:tc>
        <w:tc>
          <w:tcPr>
            <w:tcW w:w="1028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przechowywanie pojazdu za każdą rozpoczętą dobę</w:t>
            </w:r>
          </w:p>
        </w:tc>
      </w:tr>
      <w:tr w:rsidR="003B671F" w:rsidRPr="003B671F" w:rsidTr="007917F7">
        <w:trPr>
          <w:tblCellSpacing w:w="7" w:type="dxa"/>
        </w:trPr>
        <w:tc>
          <w:tcPr>
            <w:tcW w:w="492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3B671F" w:rsidP="002B4E3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07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lang w:eastAsia="pl-PL"/>
              </w:rPr>
              <w:t>rower lub motorower</w:t>
            </w:r>
          </w:p>
        </w:tc>
        <w:tc>
          <w:tcPr>
            <w:tcW w:w="934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2B4E35" w:rsidP="006C3B7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128</w:t>
            </w:r>
          </w:p>
        </w:tc>
        <w:tc>
          <w:tcPr>
            <w:tcW w:w="1028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6C3B7F" w:rsidP="006C3B7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</w:tr>
      <w:tr w:rsidR="002B4E35" w:rsidRPr="003B671F" w:rsidTr="007917F7">
        <w:trPr>
          <w:tblCellSpacing w:w="7" w:type="dxa"/>
        </w:trPr>
        <w:tc>
          <w:tcPr>
            <w:tcW w:w="492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</w:tcPr>
          <w:p w:rsidR="002B4E35" w:rsidRPr="003B671F" w:rsidRDefault="002B4E35" w:rsidP="002B4E3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507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</w:tcPr>
          <w:p w:rsidR="002B4E35" w:rsidRPr="003B671F" w:rsidRDefault="006C3B7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hulajnoga elektryczna lub urządzenie transportu osobistego</w:t>
            </w:r>
          </w:p>
        </w:tc>
        <w:tc>
          <w:tcPr>
            <w:tcW w:w="934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</w:tcPr>
          <w:p w:rsidR="002B4E35" w:rsidRDefault="006C3B7F" w:rsidP="006C3B7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128</w:t>
            </w:r>
          </w:p>
        </w:tc>
        <w:tc>
          <w:tcPr>
            <w:tcW w:w="1028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</w:tcPr>
          <w:p w:rsidR="002B4E35" w:rsidRPr="003B671F" w:rsidRDefault="006C3B7F" w:rsidP="006C3B7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</w:tr>
      <w:tr w:rsidR="003B671F" w:rsidRPr="003B671F" w:rsidTr="007917F7">
        <w:trPr>
          <w:tblCellSpacing w:w="7" w:type="dxa"/>
        </w:trPr>
        <w:tc>
          <w:tcPr>
            <w:tcW w:w="492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2B4E35" w:rsidP="002B4E3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507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lang w:eastAsia="pl-PL"/>
              </w:rPr>
              <w:t>motocykl</w:t>
            </w:r>
          </w:p>
        </w:tc>
        <w:tc>
          <w:tcPr>
            <w:tcW w:w="934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2B4E35" w:rsidP="006C3B7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251</w:t>
            </w:r>
          </w:p>
        </w:tc>
        <w:tc>
          <w:tcPr>
            <w:tcW w:w="1028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3B671F" w:rsidP="006C3B7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6C3B7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3B671F" w:rsidRPr="003B671F" w:rsidTr="007917F7">
        <w:trPr>
          <w:tblCellSpacing w:w="7" w:type="dxa"/>
        </w:trPr>
        <w:tc>
          <w:tcPr>
            <w:tcW w:w="492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2B4E35" w:rsidP="002B4E3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507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3B671F" w:rsidP="00C100B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lang w:eastAsia="pl-PL"/>
              </w:rPr>
              <w:t>pojazd o dopuszczalnej masie całkowitej do 3,5</w:t>
            </w:r>
            <w:r w:rsidR="00C100B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3B671F">
              <w:rPr>
                <w:rFonts w:ascii="Times New Roman" w:eastAsia="Times New Roman" w:hAnsi="Times New Roman" w:cs="Times New Roman"/>
                <w:lang w:eastAsia="pl-PL"/>
              </w:rPr>
              <w:t>t</w:t>
            </w:r>
          </w:p>
        </w:tc>
        <w:tc>
          <w:tcPr>
            <w:tcW w:w="934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2B4E35" w:rsidP="006C3B7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542</w:t>
            </w:r>
          </w:p>
        </w:tc>
        <w:tc>
          <w:tcPr>
            <w:tcW w:w="1028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6C3B7F" w:rsidP="006C3B7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</w:tr>
      <w:tr w:rsidR="003B671F" w:rsidRPr="003B671F" w:rsidTr="007917F7">
        <w:trPr>
          <w:tblCellSpacing w:w="7" w:type="dxa"/>
        </w:trPr>
        <w:tc>
          <w:tcPr>
            <w:tcW w:w="492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2B4E35" w:rsidP="002B4E3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507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lang w:eastAsia="pl-PL"/>
              </w:rPr>
              <w:t>pojazd o dopuszczalnej masie całkowitej powyżej 3.5 t do 7,5 t</w:t>
            </w:r>
          </w:p>
        </w:tc>
        <w:tc>
          <w:tcPr>
            <w:tcW w:w="934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2B4E35" w:rsidP="006C3B7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677</w:t>
            </w:r>
          </w:p>
        </w:tc>
        <w:tc>
          <w:tcPr>
            <w:tcW w:w="1028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6C3B7F" w:rsidP="006C3B7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3B671F" w:rsidRPr="003B671F" w:rsidTr="007917F7">
        <w:trPr>
          <w:tblCellSpacing w:w="7" w:type="dxa"/>
        </w:trPr>
        <w:tc>
          <w:tcPr>
            <w:tcW w:w="492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2B4E35" w:rsidP="002B4E3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507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lang w:eastAsia="pl-PL"/>
              </w:rPr>
              <w:t>pojazd o dopuszczalnej masie całkowitej powyżej 7,5t do 16 t</w:t>
            </w:r>
          </w:p>
        </w:tc>
        <w:tc>
          <w:tcPr>
            <w:tcW w:w="934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2B4E35" w:rsidP="006C3B7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956</w:t>
            </w:r>
          </w:p>
        </w:tc>
        <w:tc>
          <w:tcPr>
            <w:tcW w:w="1028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6C3B7F" w:rsidP="006C3B7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</w:tr>
      <w:tr w:rsidR="003B671F" w:rsidRPr="003B671F" w:rsidTr="007917F7">
        <w:trPr>
          <w:tblCellSpacing w:w="7" w:type="dxa"/>
        </w:trPr>
        <w:tc>
          <w:tcPr>
            <w:tcW w:w="492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2B4E35" w:rsidP="002B4E3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507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lang w:eastAsia="pl-PL"/>
              </w:rPr>
              <w:t>pojazd o dopuszczalnej masie całkowitej powyżej 16 t</w:t>
            </w:r>
          </w:p>
        </w:tc>
        <w:tc>
          <w:tcPr>
            <w:tcW w:w="934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2B4E35" w:rsidP="006C3B7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1409</w:t>
            </w:r>
          </w:p>
        </w:tc>
        <w:tc>
          <w:tcPr>
            <w:tcW w:w="1028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6C3B7F" w:rsidP="006C3B7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154</w:t>
            </w:r>
          </w:p>
        </w:tc>
      </w:tr>
      <w:tr w:rsidR="003B671F" w:rsidRPr="003B671F" w:rsidTr="007917F7">
        <w:trPr>
          <w:tblCellSpacing w:w="7" w:type="dxa"/>
        </w:trPr>
        <w:tc>
          <w:tcPr>
            <w:tcW w:w="492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2B4E35" w:rsidP="002B4E3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507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lang w:eastAsia="pl-PL"/>
              </w:rPr>
              <w:t>pojazd przewożący materiały niebezpieczne</w:t>
            </w:r>
          </w:p>
        </w:tc>
        <w:tc>
          <w:tcPr>
            <w:tcW w:w="934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2B4E35" w:rsidP="006C3B7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1714</w:t>
            </w:r>
          </w:p>
        </w:tc>
        <w:tc>
          <w:tcPr>
            <w:tcW w:w="1028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6C3B7F" w:rsidP="006C3B7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225</w:t>
            </w:r>
          </w:p>
        </w:tc>
      </w:tr>
    </w:tbl>
    <w:p w:rsidR="003B671F" w:rsidRDefault="003B671F" w:rsidP="00555170">
      <w:pPr>
        <w:spacing w:before="100" w:beforeAutospacing="1" w:after="198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Zadania wynikające z </w:t>
      </w: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usuwania pojazdów z dróg na koszt właściciela oraz ich przechowywania na parkingu strzeżonym realizowane są przez Zarząd Dróg Powiatowych w Szczytnie. Pojazdy holowane są na dyspozycję Policji na parking </w:t>
      </w:r>
      <w:r w:rsidR="00555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przy ZDP w Szczytnie, </w:t>
      </w: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>ul. Mrongowiusza 2.</w:t>
      </w:r>
    </w:p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4"/>
        <w:gridCol w:w="4560"/>
        <w:gridCol w:w="1708"/>
        <w:gridCol w:w="1844"/>
      </w:tblGrid>
      <w:tr w:rsidR="006C3B7F" w:rsidRPr="003B671F" w:rsidTr="00555170">
        <w:trPr>
          <w:tblCellSpacing w:w="7" w:type="dxa"/>
        </w:trPr>
        <w:tc>
          <w:tcPr>
            <w:tcW w:w="4984" w:type="pct"/>
            <w:gridSpan w:val="4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6C3B7F" w:rsidRPr="003B671F" w:rsidRDefault="006C3B7F" w:rsidP="003E678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Opłaty obowiązujące w 2021</w:t>
            </w:r>
            <w:r w:rsidRPr="003B67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roku </w:t>
            </w:r>
          </w:p>
          <w:p w:rsidR="006C3B7F" w:rsidRPr="003B671F" w:rsidRDefault="006C3B7F" w:rsidP="003E67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zgodnie z uchwałą </w:t>
            </w:r>
            <w:r w:rsidRPr="003B6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Nr </w:t>
            </w:r>
            <w:r w:rsidRPr="003B67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X</w:t>
            </w:r>
            <w:r w:rsidRPr="00C4505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X</w:t>
            </w:r>
            <w:r w:rsidRPr="003B67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</w:t>
            </w:r>
            <w:r w:rsidRPr="00C4505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</w:t>
            </w:r>
            <w:r w:rsidRPr="003B67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</w:t>
            </w:r>
            <w:r w:rsidRPr="00C4505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160</w:t>
            </w:r>
            <w:r w:rsidRPr="003B67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/20</w:t>
            </w:r>
            <w:r w:rsidRPr="00C4505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  <w:r w:rsidRPr="003B67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1 z dnia 30 </w:t>
            </w:r>
            <w:r w:rsidRPr="00C4505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marca</w:t>
            </w:r>
            <w:r w:rsidRPr="003B67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20</w:t>
            </w:r>
            <w:r w:rsidRPr="00C4505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  <w:r w:rsidRPr="003B67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r.</w:t>
            </w:r>
          </w:p>
        </w:tc>
      </w:tr>
      <w:tr w:rsidR="006C3B7F" w:rsidRPr="003B671F" w:rsidTr="00555170">
        <w:trPr>
          <w:tblCellSpacing w:w="7" w:type="dxa"/>
        </w:trPr>
        <w:tc>
          <w:tcPr>
            <w:tcW w:w="496" w:type="pct"/>
            <w:vMerge w:val="restar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6C3B7F" w:rsidRPr="003B671F" w:rsidRDefault="006C3B7F" w:rsidP="003E67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2530" w:type="pct"/>
            <w:vMerge w:val="restar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6C3B7F" w:rsidRPr="003B671F" w:rsidRDefault="006C3B7F" w:rsidP="003E67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i dopuszczalna masa całkowita pojazdu</w:t>
            </w:r>
          </w:p>
        </w:tc>
        <w:tc>
          <w:tcPr>
            <w:tcW w:w="1943" w:type="pct"/>
            <w:gridSpan w:val="2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6C3B7F" w:rsidRPr="003B671F" w:rsidRDefault="006C3B7F" w:rsidP="003E67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Opłata (w zł)*</w:t>
            </w:r>
          </w:p>
        </w:tc>
      </w:tr>
      <w:tr w:rsidR="006C3B7F" w:rsidRPr="003B671F" w:rsidTr="00555170">
        <w:trPr>
          <w:tblCellSpacing w:w="7" w:type="dxa"/>
        </w:trPr>
        <w:tc>
          <w:tcPr>
            <w:tcW w:w="0" w:type="auto"/>
            <w:vMerge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vAlign w:val="center"/>
            <w:hideMark/>
          </w:tcPr>
          <w:p w:rsidR="006C3B7F" w:rsidRPr="003B671F" w:rsidRDefault="006C3B7F" w:rsidP="003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vAlign w:val="center"/>
            <w:hideMark/>
          </w:tcPr>
          <w:p w:rsidR="006C3B7F" w:rsidRPr="003B671F" w:rsidRDefault="006C3B7F" w:rsidP="003E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3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6C3B7F" w:rsidRPr="003B671F" w:rsidRDefault="006C3B7F" w:rsidP="003E67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usunięcie pojazdu</w:t>
            </w:r>
          </w:p>
        </w:tc>
        <w:tc>
          <w:tcPr>
            <w:tcW w:w="992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6C3B7F" w:rsidRPr="003B671F" w:rsidRDefault="006C3B7F" w:rsidP="003E67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przechowywanie pojazdu za każdą rozpoczętą dobę</w:t>
            </w:r>
          </w:p>
        </w:tc>
      </w:tr>
      <w:tr w:rsidR="006C3B7F" w:rsidRPr="003B671F" w:rsidTr="00555170">
        <w:trPr>
          <w:tblCellSpacing w:w="7" w:type="dxa"/>
        </w:trPr>
        <w:tc>
          <w:tcPr>
            <w:tcW w:w="496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6C3B7F" w:rsidRPr="003B671F" w:rsidRDefault="006C3B7F" w:rsidP="003E678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53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6C3B7F" w:rsidRPr="003B671F" w:rsidRDefault="006C3B7F" w:rsidP="003E67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lang w:eastAsia="pl-PL"/>
              </w:rPr>
              <w:t>rower lub motorower</w:t>
            </w:r>
          </w:p>
        </w:tc>
        <w:tc>
          <w:tcPr>
            <w:tcW w:w="943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6C3B7F" w:rsidRPr="003B671F" w:rsidRDefault="006C3B7F" w:rsidP="003E678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992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6C3B7F" w:rsidRPr="003B671F" w:rsidRDefault="006C3B7F" w:rsidP="003E678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</w:tr>
      <w:tr w:rsidR="006C3B7F" w:rsidRPr="003B671F" w:rsidTr="00555170">
        <w:trPr>
          <w:tblCellSpacing w:w="7" w:type="dxa"/>
        </w:trPr>
        <w:tc>
          <w:tcPr>
            <w:tcW w:w="496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6C3B7F" w:rsidRPr="003B671F" w:rsidRDefault="006C3B7F" w:rsidP="003E678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53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6C3B7F" w:rsidRPr="003B671F" w:rsidRDefault="006C3B7F" w:rsidP="003E67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lang w:eastAsia="pl-PL"/>
              </w:rPr>
              <w:t>motocykl</w:t>
            </w:r>
          </w:p>
        </w:tc>
        <w:tc>
          <w:tcPr>
            <w:tcW w:w="943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6C3B7F" w:rsidRPr="003B671F" w:rsidRDefault="006C3B7F" w:rsidP="003E678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175</w:t>
            </w:r>
          </w:p>
        </w:tc>
        <w:tc>
          <w:tcPr>
            <w:tcW w:w="992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6C3B7F" w:rsidRPr="003B671F" w:rsidRDefault="006C3B7F" w:rsidP="003E678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</w:tr>
      <w:tr w:rsidR="006C3B7F" w:rsidRPr="003B671F" w:rsidTr="00555170">
        <w:trPr>
          <w:tblCellSpacing w:w="7" w:type="dxa"/>
        </w:trPr>
        <w:tc>
          <w:tcPr>
            <w:tcW w:w="496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6C3B7F" w:rsidRPr="003B671F" w:rsidRDefault="006C3B7F" w:rsidP="003E678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53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6C3B7F" w:rsidRPr="003B671F" w:rsidRDefault="006C3B7F" w:rsidP="003E67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lang w:eastAsia="pl-PL"/>
              </w:rPr>
              <w:t>pojazd o dopuszczalnej masie całkowitej do 3,5 t</w:t>
            </w:r>
          </w:p>
        </w:tc>
        <w:tc>
          <w:tcPr>
            <w:tcW w:w="943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6C3B7F" w:rsidRPr="003B671F" w:rsidRDefault="006C3B7F" w:rsidP="003E678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lang w:eastAsia="pl-PL"/>
              </w:rPr>
              <w:t>450</w:t>
            </w:r>
          </w:p>
        </w:tc>
        <w:tc>
          <w:tcPr>
            <w:tcW w:w="992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6C3B7F" w:rsidRPr="003B671F" w:rsidRDefault="006C3B7F" w:rsidP="003E678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</w:tr>
      <w:tr w:rsidR="006C3B7F" w:rsidRPr="003B671F" w:rsidTr="00555170">
        <w:trPr>
          <w:tblCellSpacing w:w="7" w:type="dxa"/>
        </w:trPr>
        <w:tc>
          <w:tcPr>
            <w:tcW w:w="496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6C3B7F" w:rsidRPr="003B671F" w:rsidRDefault="006C3B7F" w:rsidP="003E678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53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6C3B7F" w:rsidRPr="003B671F" w:rsidRDefault="006C3B7F" w:rsidP="003E67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lang w:eastAsia="pl-PL"/>
              </w:rPr>
              <w:t>pojazd o dopuszczalnej masie całkowitej powyżej 3.5 t do 7,5 t</w:t>
            </w:r>
          </w:p>
        </w:tc>
        <w:tc>
          <w:tcPr>
            <w:tcW w:w="943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6C3B7F" w:rsidRPr="003B671F" w:rsidRDefault="006C3B7F" w:rsidP="003E678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625</w:t>
            </w:r>
          </w:p>
        </w:tc>
        <w:tc>
          <w:tcPr>
            <w:tcW w:w="992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6C3B7F" w:rsidRPr="003B671F" w:rsidRDefault="006C3B7F" w:rsidP="003E678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</w:tr>
      <w:tr w:rsidR="006C3B7F" w:rsidRPr="003B671F" w:rsidTr="00555170">
        <w:trPr>
          <w:tblCellSpacing w:w="7" w:type="dxa"/>
        </w:trPr>
        <w:tc>
          <w:tcPr>
            <w:tcW w:w="496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6C3B7F" w:rsidRPr="003B671F" w:rsidRDefault="006C3B7F" w:rsidP="003E678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53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6C3B7F" w:rsidRPr="003B671F" w:rsidRDefault="006C3B7F" w:rsidP="003E67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lang w:eastAsia="pl-PL"/>
              </w:rPr>
              <w:t>pojazd o dopuszczalnej masie całkowitej powyżej 7,5t do 16 t</w:t>
            </w:r>
          </w:p>
        </w:tc>
        <w:tc>
          <w:tcPr>
            <w:tcW w:w="943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6C3B7F" w:rsidRPr="003B671F" w:rsidRDefault="006C3B7F" w:rsidP="003E678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Pr="003B671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992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6C3B7F" w:rsidRPr="003B671F" w:rsidRDefault="006C3B7F" w:rsidP="003E678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83</w:t>
            </w:r>
          </w:p>
        </w:tc>
      </w:tr>
      <w:tr w:rsidR="006C3B7F" w:rsidRPr="003B671F" w:rsidTr="00555170">
        <w:trPr>
          <w:tblCellSpacing w:w="7" w:type="dxa"/>
        </w:trPr>
        <w:tc>
          <w:tcPr>
            <w:tcW w:w="496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6C3B7F" w:rsidRPr="003B671F" w:rsidRDefault="006C3B7F" w:rsidP="003E678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53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6C3B7F" w:rsidRPr="003B671F" w:rsidRDefault="006C3B7F" w:rsidP="003E67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lang w:eastAsia="pl-PL"/>
              </w:rPr>
              <w:t>pojazd o dopuszczalnej masie całkowitej powyżej 16 t</w:t>
            </w:r>
          </w:p>
        </w:tc>
        <w:tc>
          <w:tcPr>
            <w:tcW w:w="943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6C3B7F" w:rsidRPr="003B671F" w:rsidRDefault="006C3B7F" w:rsidP="003E678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lang w:eastAsia="pl-PL"/>
              </w:rPr>
              <w:t>1308</w:t>
            </w:r>
          </w:p>
        </w:tc>
        <w:tc>
          <w:tcPr>
            <w:tcW w:w="992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6C3B7F" w:rsidRPr="003B671F" w:rsidRDefault="006C3B7F" w:rsidP="003E678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148</w:t>
            </w:r>
          </w:p>
        </w:tc>
      </w:tr>
      <w:tr w:rsidR="006C3B7F" w:rsidRPr="003B671F" w:rsidTr="00555170">
        <w:trPr>
          <w:tblCellSpacing w:w="7" w:type="dxa"/>
        </w:trPr>
        <w:tc>
          <w:tcPr>
            <w:tcW w:w="496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6C3B7F" w:rsidRPr="003B671F" w:rsidRDefault="006C3B7F" w:rsidP="003E678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530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6C3B7F" w:rsidRPr="003B671F" w:rsidRDefault="006C3B7F" w:rsidP="003E67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lang w:eastAsia="pl-PL"/>
              </w:rPr>
              <w:t>pojazd przewożący materiały niebezpieczne</w:t>
            </w:r>
          </w:p>
        </w:tc>
        <w:tc>
          <w:tcPr>
            <w:tcW w:w="943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6C3B7F" w:rsidRPr="003B671F" w:rsidRDefault="006C3B7F" w:rsidP="003E678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lang w:eastAsia="pl-PL"/>
              </w:rPr>
              <w:t>1591</w:t>
            </w:r>
          </w:p>
        </w:tc>
        <w:tc>
          <w:tcPr>
            <w:tcW w:w="992" w:type="pct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tcMar>
              <w:top w:w="51" w:type="dxa"/>
              <w:left w:w="74" w:type="dxa"/>
              <w:bottom w:w="51" w:type="dxa"/>
              <w:right w:w="51" w:type="dxa"/>
            </w:tcMar>
            <w:vAlign w:val="center"/>
            <w:hideMark/>
          </w:tcPr>
          <w:p w:rsidR="006C3B7F" w:rsidRPr="003B671F" w:rsidRDefault="006C3B7F" w:rsidP="003E678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217</w:t>
            </w:r>
          </w:p>
        </w:tc>
      </w:tr>
    </w:tbl>
    <w:p w:rsidR="003B671F" w:rsidRPr="003B671F" w:rsidRDefault="003B671F" w:rsidP="003B671F">
      <w:pPr>
        <w:spacing w:before="100" w:beforeAutospacing="1" w:after="198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>Na usługę usuwania pojazdów z dróg położonych na terenie powiatu szczycieńskiego Z</w:t>
      </w:r>
      <w:r w:rsidR="001C0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 </w:t>
      </w: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C0B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róg </w:t>
      </w: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C0BE6">
        <w:rPr>
          <w:rFonts w:ascii="Times New Roman" w:eastAsia="Times New Roman" w:hAnsi="Times New Roman" w:cs="Times New Roman"/>
          <w:sz w:val="24"/>
          <w:szCs w:val="24"/>
          <w:lang w:eastAsia="pl-PL"/>
        </w:rPr>
        <w:t>owiatowych</w:t>
      </w:r>
      <w:r w:rsidR="00BE3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384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podpisał umowę</w:t>
      </w:r>
      <w:r w:rsidRPr="003B671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wyłoniono najniższą ofertę: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5"/>
        <w:gridCol w:w="4619"/>
        <w:gridCol w:w="3532"/>
      </w:tblGrid>
      <w:tr w:rsidR="003B671F" w:rsidRPr="003B671F" w:rsidTr="003B671F">
        <w:trPr>
          <w:trHeight w:val="810"/>
          <w:tblCellSpacing w:w="0" w:type="dxa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pojazdu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brutto za usunięcie pojazdu</w:t>
            </w:r>
          </w:p>
          <w:p w:rsidR="006A1B54" w:rsidRPr="003B671F" w:rsidRDefault="006A1B54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671F" w:rsidRPr="003B671F" w:rsidTr="00555170">
        <w:trPr>
          <w:tblCellSpacing w:w="0" w:type="dxa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</w:tcPr>
          <w:p w:rsidR="003B671F" w:rsidRPr="00555170" w:rsidRDefault="003B671F" w:rsidP="00555170">
            <w:pPr>
              <w:pStyle w:val="Akapitzlist"/>
              <w:numPr>
                <w:ilvl w:val="0"/>
                <w:numId w:val="7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lang w:eastAsia="pl-PL"/>
              </w:rPr>
              <w:t>rower lub motorower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3B671F" w:rsidP="0050752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326AD">
              <w:rPr>
                <w:rFonts w:ascii="Times New Roman" w:eastAsia="Times New Roman" w:hAnsi="Times New Roman" w:cs="Times New Roman"/>
                <w:lang w:eastAsia="pl-PL"/>
              </w:rPr>
              <w:t>100 zł</w:t>
            </w:r>
          </w:p>
        </w:tc>
      </w:tr>
      <w:tr w:rsidR="00555170" w:rsidRPr="003B671F" w:rsidTr="003B671F">
        <w:trPr>
          <w:tblCellSpacing w:w="0" w:type="dxa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</w:tcPr>
          <w:p w:rsidR="00555170" w:rsidRPr="00555170" w:rsidRDefault="00555170" w:rsidP="00555170">
            <w:pPr>
              <w:pStyle w:val="Akapitzlist"/>
              <w:numPr>
                <w:ilvl w:val="0"/>
                <w:numId w:val="7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</w:tcPr>
          <w:p w:rsidR="00555170" w:rsidRPr="003B671F" w:rsidRDefault="00555170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hulajnoga elektryczna lub urządzenie transportu osobistego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</w:tcPr>
          <w:p w:rsidR="00555170" w:rsidRPr="003B671F" w:rsidRDefault="002326AD" w:rsidP="0050752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326A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  <w:tr w:rsidR="003B671F" w:rsidRPr="003B671F" w:rsidTr="00555170">
        <w:trPr>
          <w:tblCellSpacing w:w="0" w:type="dxa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</w:tcPr>
          <w:p w:rsidR="003B671F" w:rsidRPr="00555170" w:rsidRDefault="003B671F" w:rsidP="00555170">
            <w:pPr>
              <w:pStyle w:val="Akapitzlist"/>
              <w:numPr>
                <w:ilvl w:val="0"/>
                <w:numId w:val="7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lang w:eastAsia="pl-PL"/>
              </w:rPr>
              <w:t>motocykl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Pr="002326AD" w:rsidRDefault="002326AD" w:rsidP="0050752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6AD">
              <w:rPr>
                <w:rFonts w:ascii="Times New Roman" w:eastAsia="Times New Roman" w:hAnsi="Times New Roman" w:cs="Times New Roman"/>
                <w:lang w:eastAsia="pl-PL"/>
              </w:rPr>
              <w:t>160</w:t>
            </w:r>
            <w:r w:rsidR="003B671F" w:rsidRPr="002326AD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3B671F" w:rsidRPr="003B671F" w:rsidTr="00555170">
        <w:trPr>
          <w:tblCellSpacing w:w="0" w:type="dxa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</w:tcPr>
          <w:p w:rsidR="003B671F" w:rsidRPr="00555170" w:rsidRDefault="003B671F" w:rsidP="00555170">
            <w:pPr>
              <w:pStyle w:val="Akapitzlist"/>
              <w:numPr>
                <w:ilvl w:val="0"/>
                <w:numId w:val="7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lang w:eastAsia="pl-PL"/>
              </w:rPr>
              <w:t>pojazd o dopuszczalnej masie całkowitej do 3,5 t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Pr="002326AD" w:rsidRDefault="003B671F" w:rsidP="0050752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6AD">
              <w:rPr>
                <w:rFonts w:ascii="Times New Roman" w:eastAsia="Times New Roman" w:hAnsi="Times New Roman" w:cs="Times New Roman"/>
                <w:lang w:eastAsia="pl-PL"/>
              </w:rPr>
              <w:t>450 zł</w:t>
            </w:r>
          </w:p>
        </w:tc>
      </w:tr>
      <w:tr w:rsidR="003B671F" w:rsidRPr="003B671F" w:rsidTr="00555170">
        <w:trPr>
          <w:tblCellSpacing w:w="0" w:type="dxa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</w:tcPr>
          <w:p w:rsidR="003B671F" w:rsidRPr="00555170" w:rsidRDefault="003B671F" w:rsidP="00555170">
            <w:pPr>
              <w:pStyle w:val="Akapitzlist"/>
              <w:numPr>
                <w:ilvl w:val="0"/>
                <w:numId w:val="7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lang w:eastAsia="pl-PL"/>
              </w:rPr>
              <w:t>pojazd o dopuszczalnej masie całkowitej powyżej 3.5 t do 7,5 t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Pr="002326AD" w:rsidRDefault="002326AD" w:rsidP="0050752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6AD">
              <w:rPr>
                <w:rFonts w:ascii="Times New Roman" w:eastAsia="Times New Roman" w:hAnsi="Times New Roman" w:cs="Times New Roman"/>
                <w:lang w:eastAsia="pl-PL"/>
              </w:rPr>
              <w:t>450</w:t>
            </w:r>
            <w:r w:rsidR="003B671F" w:rsidRPr="002326AD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3B671F" w:rsidRPr="003B671F" w:rsidTr="00555170">
        <w:trPr>
          <w:tblCellSpacing w:w="0" w:type="dxa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</w:tcPr>
          <w:p w:rsidR="003B671F" w:rsidRPr="00555170" w:rsidRDefault="003B671F" w:rsidP="00555170">
            <w:pPr>
              <w:pStyle w:val="Akapitzlist"/>
              <w:numPr>
                <w:ilvl w:val="0"/>
                <w:numId w:val="7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lang w:eastAsia="pl-PL"/>
              </w:rPr>
              <w:t>pojazd o dopuszczalnej masie całkowitej powyżej 7,5t do 16 t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Pr="002326AD" w:rsidRDefault="002326AD" w:rsidP="0050752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6AD">
              <w:rPr>
                <w:rFonts w:ascii="Times New Roman" w:eastAsia="Times New Roman" w:hAnsi="Times New Roman" w:cs="Times New Roman"/>
                <w:lang w:eastAsia="pl-PL"/>
              </w:rPr>
              <w:t>450</w:t>
            </w:r>
            <w:r w:rsidR="003B671F" w:rsidRPr="002326AD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3B671F" w:rsidRPr="003B671F" w:rsidTr="00555170">
        <w:trPr>
          <w:tblCellSpacing w:w="0" w:type="dxa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</w:tcPr>
          <w:p w:rsidR="003B671F" w:rsidRPr="00555170" w:rsidRDefault="003B671F" w:rsidP="00555170">
            <w:pPr>
              <w:pStyle w:val="Akapitzlist"/>
              <w:numPr>
                <w:ilvl w:val="0"/>
                <w:numId w:val="7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lang w:eastAsia="pl-PL"/>
              </w:rPr>
              <w:t>pojazd o dopuszczalnej masie całkowitej powyżej 16 t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Pr="002326AD" w:rsidRDefault="003B671F" w:rsidP="002326A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6A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2326AD" w:rsidRPr="002326AD">
              <w:rPr>
                <w:rFonts w:ascii="Times New Roman" w:eastAsia="Times New Roman" w:hAnsi="Times New Roman" w:cs="Times New Roman"/>
                <w:lang w:eastAsia="pl-PL"/>
              </w:rPr>
              <w:t>000</w:t>
            </w:r>
            <w:r w:rsidRPr="002326AD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3B671F" w:rsidRPr="003B671F" w:rsidTr="00555170">
        <w:trPr>
          <w:tblCellSpacing w:w="0" w:type="dxa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</w:tcPr>
          <w:p w:rsidR="003B671F" w:rsidRPr="00555170" w:rsidRDefault="003B671F" w:rsidP="00555170">
            <w:pPr>
              <w:pStyle w:val="Akapitzlist"/>
              <w:numPr>
                <w:ilvl w:val="0"/>
                <w:numId w:val="7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lang w:eastAsia="pl-PL"/>
              </w:rPr>
              <w:t>pojazd przewożący materiały niebezpieczne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Pr="002326AD" w:rsidRDefault="003B671F" w:rsidP="002326A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6A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2326AD" w:rsidRPr="002326AD">
              <w:rPr>
                <w:rFonts w:ascii="Times New Roman" w:eastAsia="Times New Roman" w:hAnsi="Times New Roman" w:cs="Times New Roman"/>
                <w:lang w:eastAsia="pl-PL"/>
              </w:rPr>
              <w:t>000</w:t>
            </w:r>
            <w:r w:rsidRPr="002326AD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</w:tbl>
    <w:p w:rsidR="0050752F" w:rsidRDefault="0050752F" w:rsidP="00FD73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B671F" w:rsidRDefault="003B671F" w:rsidP="0050752F">
      <w:pPr>
        <w:spacing w:before="238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czynności dodatkowe (jeżeli są niezbędne) związane z usuwaniem pojazdów wymagające ładowarki lub dźwigu, a nie stanowi to wyposażenia pojazdu holowniczego lub przewożącego pojazd:</w:t>
      </w:r>
    </w:p>
    <w:tbl>
      <w:tblPr>
        <w:tblW w:w="622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30"/>
        <w:gridCol w:w="4495"/>
      </w:tblGrid>
      <w:tr w:rsidR="003B671F" w:rsidRPr="003B671F" w:rsidTr="007917F7">
        <w:trPr>
          <w:tblCellSpacing w:w="0" w:type="dxa"/>
          <w:jc w:val="center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Praca sprzętu 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brutto za roboczogodzinę </w:t>
            </w:r>
          </w:p>
        </w:tc>
      </w:tr>
      <w:tr w:rsidR="003B671F" w:rsidRPr="003B671F" w:rsidTr="007917F7">
        <w:trPr>
          <w:tblCellSpacing w:w="0" w:type="dxa"/>
          <w:jc w:val="center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ładowarka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671F" w:rsidRPr="002326AD" w:rsidRDefault="002326AD" w:rsidP="0050752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3B671F" w:rsidRPr="00232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zł</w:t>
            </w:r>
          </w:p>
        </w:tc>
      </w:tr>
      <w:tr w:rsidR="003B671F" w:rsidRPr="003B671F" w:rsidTr="007917F7">
        <w:trPr>
          <w:tblCellSpacing w:w="0" w:type="dxa"/>
          <w:jc w:val="center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dźwig</w:t>
            </w:r>
          </w:p>
        </w:tc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671F" w:rsidRPr="002326AD" w:rsidRDefault="002326AD" w:rsidP="0050752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3B671F" w:rsidRPr="00232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zł</w:t>
            </w:r>
          </w:p>
        </w:tc>
      </w:tr>
    </w:tbl>
    <w:p w:rsidR="003B671F" w:rsidRDefault="003B671F" w:rsidP="0050752F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Zaproponowana w treści uchwały wysokość opłat za usunięcie pojazdu z drogi i jego przechowywanie oraz wysokość kosztów, które musi pokryć właściciel w przypadku odstąpienia od usunięcia pojazdu są konsekwencją szczegółowej analizy przesłanek ustawowych oraz ich odniesienia do realiów powiatu. Zgodnie z art. 130a ust. 6 ustawy z dnia 20 czerwca 1997 roku – Prawo o ruchu drogowym </w:t>
      </w:r>
      <w:r w:rsidR="0050752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>ada powiatu przy podejmowaniu uchwały w sprawie wysokości opłat ma obowiązek uwzględnienia kosztów usuwania i przechowywania pojazdów na obszarze danego powiatu oraz konieczności sprawnej realizacji zadań związanych z usuwaniem pojazdów z dróg i ich przechowywaniem. Są to jedyne przesłanki materialnoprawne kształtujące treść uchwały podejmowanej na podstawie art. 130a ust. 6 Prawa o ruchu drogowym. Zgodzić się zatem należy z Naczelnym Sądem Administracyjnym, który w wyroku z dnia 13 stycznia 2017 r., sygn. I OSK 1916/16 wskazał, że niedopuszczalne jest kierowanie się przy ustalaniu wysokości opłat dodatkowymi przesłankami nie wymienionymi w treści przywołanego przepisu, np. przesłanką zapewnienia dodatkowych wpływów budżetowych. Przy tworzeniu przedłożonego projektu uchwały nie były brane pod uwagę inne przesłanki, uwzględnione zostały natomiast przesłanki wskazane w delegacji ustawowej:</w:t>
      </w:r>
    </w:p>
    <w:p w:rsidR="003B671F" w:rsidRPr="003B671F" w:rsidRDefault="003B671F" w:rsidP="003B671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koszty usuwania</w:t>
      </w:r>
    </w:p>
    <w:p w:rsidR="003B671F" w:rsidRPr="003B671F" w:rsidRDefault="003B671F" w:rsidP="0050752F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Usuwanie pojazdów zostało przekazane Zarządowi Dróg Powiatowych w Szczytnie, który w wyniku zapytania ofertowego wyłonił firmę zajmującą się usuwaniem pojazdów.</w:t>
      </w:r>
    </w:p>
    <w:p w:rsidR="003B671F" w:rsidRDefault="003B671F" w:rsidP="0050752F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przeprowadzonego postępowania ofertowego na rok 202</w:t>
      </w:r>
      <w:r w:rsidR="0050752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 Dróg </w:t>
      </w:r>
      <w:r w:rsidRPr="00232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Powiatowych wyznaczył jednostkę do usuwania pojazdów z dróg położonych na terenie powiatu szczycieńskiego, podpisując umowę nr </w:t>
      </w:r>
      <w:r w:rsidR="00BE384F" w:rsidRPr="002326AD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2326AD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BE384F" w:rsidRPr="002326A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32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BE384F" w:rsidRPr="00232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16.12.2021 r. </w:t>
      </w:r>
      <w:r w:rsidRPr="002326AD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Szczytnie</w:t>
      </w:r>
      <w:r w:rsidR="00BE384F" w:rsidRPr="00232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232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firmą </w:t>
      </w:r>
      <w:r w:rsidR="00BE384F" w:rsidRPr="002326AD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Transportowo – Budowlane „DARO –TRANS” Barbara Iwona Smolińska</w:t>
      </w:r>
      <w:r w:rsidRPr="00232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siedzibą: 12-1</w:t>
      </w:r>
      <w:r w:rsidR="00BE384F" w:rsidRPr="002326A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32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r w:rsidR="00BE384F" w:rsidRPr="002326AD">
        <w:rPr>
          <w:rFonts w:ascii="Times New Roman" w:eastAsia="Times New Roman" w:hAnsi="Times New Roman" w:cs="Times New Roman"/>
          <w:sz w:val="24"/>
          <w:szCs w:val="24"/>
          <w:lang w:eastAsia="pl-PL"/>
        </w:rPr>
        <w:t>Pasym</w:t>
      </w:r>
      <w:r w:rsidRPr="00232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BE384F" w:rsidRPr="002326AD">
        <w:rPr>
          <w:rFonts w:ascii="Times New Roman" w:eastAsia="Times New Roman" w:hAnsi="Times New Roman" w:cs="Times New Roman"/>
          <w:sz w:val="24"/>
          <w:szCs w:val="24"/>
          <w:lang w:eastAsia="pl-PL"/>
        </w:rPr>
        <w:t>Górna 7/2</w:t>
      </w:r>
      <w:r w:rsidRPr="002326AD">
        <w:rPr>
          <w:rFonts w:ascii="Times New Roman" w:eastAsia="Times New Roman" w:hAnsi="Times New Roman" w:cs="Times New Roman"/>
          <w:sz w:val="24"/>
          <w:szCs w:val="24"/>
          <w:lang w:eastAsia="pl-PL"/>
        </w:rPr>
        <w:t>, n</w:t>
      </w:r>
      <w:r w:rsidR="00C100BD" w:rsidRPr="002326AD">
        <w:rPr>
          <w:rFonts w:ascii="Times New Roman" w:eastAsia="Times New Roman" w:hAnsi="Times New Roman" w:cs="Times New Roman"/>
          <w:sz w:val="24"/>
          <w:szCs w:val="24"/>
          <w:lang w:eastAsia="pl-PL"/>
        </w:rPr>
        <w:t>a okres od 01.01.2022 r. do 31.12.2022</w:t>
      </w:r>
      <w:r w:rsidRPr="00232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Zgodnie z </w:t>
      </w: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>umową świadczenie usług odbywać się będzie na poniższych warunkach:</w:t>
      </w:r>
    </w:p>
    <w:p w:rsidR="00FD734C" w:rsidRPr="003B671F" w:rsidRDefault="00FD734C" w:rsidP="0050752F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3"/>
        <w:gridCol w:w="3351"/>
        <w:gridCol w:w="2536"/>
        <w:gridCol w:w="2536"/>
      </w:tblGrid>
      <w:tr w:rsidR="003B671F" w:rsidRPr="003B671F" w:rsidTr="0050752F">
        <w:trPr>
          <w:trHeight w:val="810"/>
          <w:tblCellSpacing w:w="0" w:type="dxa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pojazdu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Pr="001836E3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jednostkowa brutto za usu</w:t>
            </w:r>
            <w:r w:rsidR="0050752F" w:rsidRPr="00183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nięcie pojazdu z  oferty na 2022</w:t>
            </w:r>
            <w:r w:rsidRPr="00183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rok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Maksymalne st</w:t>
            </w:r>
            <w:r w:rsidR="00507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awki opłat obowiązujących w 2022</w:t>
            </w:r>
            <w:r w:rsidRPr="003B6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roku</w:t>
            </w:r>
          </w:p>
        </w:tc>
      </w:tr>
      <w:tr w:rsidR="003B671F" w:rsidRPr="003B671F" w:rsidTr="0050752F">
        <w:trPr>
          <w:tblCellSpacing w:w="0" w:type="dxa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</w:tcPr>
          <w:p w:rsidR="003B671F" w:rsidRPr="0050752F" w:rsidRDefault="003B671F" w:rsidP="00B30A52">
            <w:pPr>
              <w:pStyle w:val="Akapitzlist"/>
              <w:numPr>
                <w:ilvl w:val="0"/>
                <w:numId w:val="8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rower lub motorower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Pr="001836E3" w:rsidRDefault="003B671F" w:rsidP="0050752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zł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3B671F" w:rsidP="0050752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507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3B6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50752F" w:rsidRPr="003B671F" w:rsidTr="0050752F">
        <w:trPr>
          <w:tblCellSpacing w:w="0" w:type="dxa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</w:tcPr>
          <w:p w:rsidR="0050752F" w:rsidRPr="0050752F" w:rsidRDefault="0050752F" w:rsidP="00B30A52">
            <w:pPr>
              <w:pStyle w:val="Akapitzlist"/>
              <w:numPr>
                <w:ilvl w:val="0"/>
                <w:numId w:val="8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</w:tcPr>
          <w:p w:rsidR="0050752F" w:rsidRPr="003B671F" w:rsidRDefault="0050752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hulajnoga elektryczna lub urządzenie transportu osobistego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</w:tcPr>
          <w:p w:rsidR="0050752F" w:rsidRPr="001836E3" w:rsidRDefault="001836E3" w:rsidP="0050752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</w:tcPr>
          <w:p w:rsidR="0050752F" w:rsidRPr="003B671F" w:rsidRDefault="0050752F" w:rsidP="0050752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 zł</w:t>
            </w:r>
          </w:p>
        </w:tc>
      </w:tr>
      <w:tr w:rsidR="003B671F" w:rsidRPr="003B671F" w:rsidTr="0050752F">
        <w:trPr>
          <w:tblCellSpacing w:w="0" w:type="dxa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</w:tcPr>
          <w:p w:rsidR="003B671F" w:rsidRPr="0050752F" w:rsidRDefault="003B671F" w:rsidP="00B30A52">
            <w:pPr>
              <w:pStyle w:val="Akapitzlist"/>
              <w:numPr>
                <w:ilvl w:val="0"/>
                <w:numId w:val="8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motocykl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Pr="001836E3" w:rsidRDefault="003B671F" w:rsidP="001836E3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836E3" w:rsidRPr="00183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  <w:r w:rsidRPr="00183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50752F" w:rsidP="0050752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251</w:t>
            </w:r>
            <w:r w:rsidR="003B671F" w:rsidRPr="003B6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3B671F" w:rsidRPr="003B671F" w:rsidTr="0050752F">
        <w:trPr>
          <w:tblCellSpacing w:w="0" w:type="dxa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</w:tcPr>
          <w:p w:rsidR="003B671F" w:rsidRPr="0050752F" w:rsidRDefault="003B671F" w:rsidP="00B30A52">
            <w:pPr>
              <w:pStyle w:val="Akapitzlist"/>
              <w:numPr>
                <w:ilvl w:val="0"/>
                <w:numId w:val="8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do 3,5 t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Pr="001836E3" w:rsidRDefault="003B671F" w:rsidP="0050752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 zł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50752F" w:rsidP="0050752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542</w:t>
            </w:r>
            <w:r w:rsidR="003B671F" w:rsidRPr="003B6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3B671F" w:rsidRPr="003B671F" w:rsidTr="0050752F">
        <w:trPr>
          <w:tblCellSpacing w:w="0" w:type="dxa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</w:tcPr>
          <w:p w:rsidR="003B671F" w:rsidRPr="0050752F" w:rsidRDefault="003B671F" w:rsidP="00B30A52">
            <w:pPr>
              <w:pStyle w:val="Akapitzlist"/>
              <w:numPr>
                <w:ilvl w:val="0"/>
                <w:numId w:val="8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powyżej 3.5 t do 7,5 t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Pr="001836E3" w:rsidRDefault="001836E3" w:rsidP="0050752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</w:t>
            </w:r>
            <w:r w:rsidR="003B671F" w:rsidRPr="00183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50752F" w:rsidP="0050752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677</w:t>
            </w:r>
            <w:r w:rsidR="003B671F" w:rsidRPr="003B6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3B671F" w:rsidRPr="003B671F" w:rsidTr="0050752F">
        <w:trPr>
          <w:tblCellSpacing w:w="0" w:type="dxa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</w:tcPr>
          <w:p w:rsidR="003B671F" w:rsidRPr="0050752F" w:rsidRDefault="003B671F" w:rsidP="00B30A52">
            <w:pPr>
              <w:pStyle w:val="Akapitzlist"/>
              <w:numPr>
                <w:ilvl w:val="0"/>
                <w:numId w:val="8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powyżej 7,5t do 16 t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Pr="001836E3" w:rsidRDefault="001836E3" w:rsidP="001836E3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</w:t>
            </w:r>
            <w:r w:rsidR="003B671F" w:rsidRPr="00183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50752F" w:rsidP="0050752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956</w:t>
            </w:r>
            <w:r w:rsidR="003B671F" w:rsidRPr="003B6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3B671F" w:rsidRPr="003B671F" w:rsidTr="0050752F">
        <w:trPr>
          <w:tblCellSpacing w:w="0" w:type="dxa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</w:tcPr>
          <w:p w:rsidR="003B671F" w:rsidRPr="0050752F" w:rsidRDefault="003B671F" w:rsidP="00B30A52">
            <w:pPr>
              <w:pStyle w:val="Akapitzlist"/>
              <w:numPr>
                <w:ilvl w:val="0"/>
                <w:numId w:val="8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powyżej 16 t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Pr="001836E3" w:rsidRDefault="003B671F" w:rsidP="001836E3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836E3" w:rsidRPr="00183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  <w:r w:rsidRPr="00183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50752F" w:rsidP="0050752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1409</w:t>
            </w:r>
            <w:r w:rsidR="003B671F" w:rsidRPr="003B6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3B671F" w:rsidRPr="003B671F" w:rsidTr="0050752F">
        <w:trPr>
          <w:tblCellSpacing w:w="0" w:type="dxa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Pr="0050752F" w:rsidRDefault="003B671F" w:rsidP="00B30A52">
            <w:pPr>
              <w:pStyle w:val="Akapitzlist"/>
              <w:numPr>
                <w:ilvl w:val="0"/>
                <w:numId w:val="8"/>
              </w:num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przewożący materiały niebezpieczne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Pr="001836E3" w:rsidRDefault="003B671F" w:rsidP="001836E3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836E3" w:rsidRPr="00183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  <w:r w:rsidRPr="001836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57" w:type="dxa"/>
              <w:bottom w:w="51" w:type="dxa"/>
              <w:right w:w="51" w:type="dxa"/>
            </w:tcMar>
            <w:vAlign w:val="center"/>
            <w:hideMark/>
          </w:tcPr>
          <w:p w:rsidR="003B671F" w:rsidRPr="003B671F" w:rsidRDefault="0050752F" w:rsidP="0050752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1714</w:t>
            </w:r>
            <w:r w:rsidR="003B671F" w:rsidRPr="003B6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:rsidR="003B671F" w:rsidRPr="003B671F" w:rsidRDefault="003B671F" w:rsidP="00FD734C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671F" w:rsidRPr="003B671F" w:rsidRDefault="003B671F" w:rsidP="00E54474">
      <w:pPr>
        <w:spacing w:before="100" w:beforeAutospacing="1" w:after="198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czynności dodatkowe (jeżeli są niezbędne) związane z usuwaniem pojazdów wymagające ładowarki lub dźwigu, a nie stanowi to wyposażenia pojazdu holowniczego lub przewożącego pojazd:</w:t>
      </w:r>
    </w:p>
    <w:tbl>
      <w:tblPr>
        <w:tblW w:w="523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67"/>
        <w:gridCol w:w="3468"/>
      </w:tblGrid>
      <w:tr w:rsidR="003B671F" w:rsidRPr="003B671F" w:rsidTr="003B671F">
        <w:trPr>
          <w:tblCellSpacing w:w="0" w:type="dxa"/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Praca sprzętu 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 za roboczogodzinę</w:t>
            </w:r>
          </w:p>
        </w:tc>
      </w:tr>
      <w:tr w:rsidR="003B671F" w:rsidRPr="003B671F" w:rsidTr="003B671F">
        <w:trPr>
          <w:tblCellSpacing w:w="0" w:type="dxa"/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ładowarka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671F" w:rsidRPr="002326AD" w:rsidRDefault="002326AD" w:rsidP="0050752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3B671F" w:rsidRPr="00232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zł</w:t>
            </w:r>
          </w:p>
        </w:tc>
      </w:tr>
      <w:tr w:rsidR="003B671F" w:rsidRPr="003B671F" w:rsidTr="003B671F">
        <w:trPr>
          <w:tblCellSpacing w:w="0" w:type="dxa"/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dźwig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B671F" w:rsidRPr="002326AD" w:rsidRDefault="002326AD" w:rsidP="0050752F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3B671F" w:rsidRPr="002326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zł</w:t>
            </w:r>
          </w:p>
        </w:tc>
      </w:tr>
    </w:tbl>
    <w:p w:rsidR="00E54474" w:rsidRPr="00583CCA" w:rsidRDefault="003B671F" w:rsidP="00E54474">
      <w:pPr>
        <w:spacing w:before="100" w:beforeAutospacing="1" w:after="198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usunięcia pojazdu zaproponowany w uchwale jest równy cenie usunięcia pojazdu określonej przez podmiot, który będzie dokonywał usunięcia pojazdów, przy uwzględnieniu maksymalnych stawek określonych w obwieszczeniu </w:t>
      </w:r>
      <w:r w:rsidR="00E54474" w:rsidRPr="00583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Ministra Finansów, Funduszy i Polityki Regionalnej </w:t>
      </w:r>
      <w:r w:rsidRPr="00583CCA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Dzienniku Urzędowym Rzeczypospolitej Pol</w:t>
      </w:r>
      <w:r w:rsidR="00E54474" w:rsidRPr="00583CCA">
        <w:rPr>
          <w:rFonts w:ascii="Times New Roman" w:eastAsia="Times New Roman" w:hAnsi="Times New Roman" w:cs="Times New Roman"/>
          <w:sz w:val="24"/>
          <w:szCs w:val="24"/>
          <w:lang w:eastAsia="pl-PL"/>
        </w:rPr>
        <w:t>skiej „Monitor Polski” z dni</w:t>
      </w:r>
      <w:r w:rsidR="00DA4FEB">
        <w:rPr>
          <w:rFonts w:ascii="Times New Roman" w:eastAsia="Times New Roman" w:hAnsi="Times New Roman" w:cs="Times New Roman"/>
          <w:sz w:val="24"/>
          <w:szCs w:val="24"/>
          <w:lang w:eastAsia="pl-PL"/>
        </w:rPr>
        <w:t>a 5 sierpnia 2021 roku poz. 721</w:t>
      </w:r>
      <w:r w:rsidR="00E54474" w:rsidRPr="00583C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B671F" w:rsidRPr="003B671F" w:rsidRDefault="00E54474" w:rsidP="00B216B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01.10.2020</w:t>
      </w:r>
      <w:r w:rsidR="003B671F"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30.09.202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B671F"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wydatki za usunięcie pojazdów wyniosły </w:t>
      </w:r>
      <w:r w:rsidRPr="00E54474">
        <w:rPr>
          <w:rFonts w:ascii="Times New Roman" w:eastAsia="Times New Roman" w:hAnsi="Times New Roman" w:cs="Times New Roman"/>
          <w:sz w:val="24"/>
          <w:szCs w:val="24"/>
          <w:lang w:eastAsia="pl-PL"/>
        </w:rPr>
        <w:t>23.525</w:t>
      </w:r>
      <w:r w:rsidR="003B671F"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B671F"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>zł, a wpływy z tytułu opłat za usunięcie pojazdów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30.823</w:t>
      </w:r>
      <w:r w:rsidR="003B671F"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zł. Planowana kwota wynikająca z przeprowadzonego postępowania za holowanie nie powinna przekroczyć </w:t>
      </w:r>
      <w:r w:rsidR="002326AD" w:rsidRPr="002326AD">
        <w:rPr>
          <w:rFonts w:ascii="Times New Roman" w:eastAsia="Times New Roman" w:hAnsi="Times New Roman" w:cs="Times New Roman"/>
          <w:sz w:val="24"/>
          <w:szCs w:val="24"/>
          <w:lang w:eastAsia="pl-PL"/>
        </w:rPr>
        <w:t>23.6</w:t>
      </w:r>
      <w:r w:rsidR="003B671F" w:rsidRPr="002326A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326AD" w:rsidRPr="002326A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3B671F" w:rsidRPr="00232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zł. </w:t>
      </w:r>
    </w:p>
    <w:p w:rsidR="003B671F" w:rsidRPr="003B671F" w:rsidRDefault="003B671F" w:rsidP="00583CC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Przedstawione powyżej koszty stanowią dolne ograniczenie wysokości uchwalanych stawek, gdyż przyjęcie ich na poziomie niższym oznaczałoby konieczność dofinansowania z dodatkowych środków kosztów usunięcia każdego z pojazdów – niezależnie od występującego deficytu na realizacji zadania jako całości, a wynikającego z niemożliwości wyegzekwowania kosztów związanych z usuwaniem, przechowywaniem, oszacowaniem, sprzedażą lub zniszczeniem pojazdów nieodebranych w terminie przez osoby uprawnione.</w:t>
      </w:r>
    </w:p>
    <w:p w:rsidR="003B671F" w:rsidRPr="003B671F" w:rsidRDefault="003B671F" w:rsidP="003B671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koszty przechowywania pojazdów </w:t>
      </w:r>
    </w:p>
    <w:p w:rsidR="003B671F" w:rsidRPr="003B671F" w:rsidRDefault="003B671F" w:rsidP="00B216BC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Pojazdy są holowane i przechowywane na parkingu strzeżonym prowadzonym przez Zarząd Dróg Powiatowych w Szczytnie przy ul. Mrongowiusza 2.</w:t>
      </w:r>
    </w:p>
    <w:p w:rsidR="003B671F" w:rsidRPr="003B671F" w:rsidRDefault="003B671F" w:rsidP="00B216BC">
      <w:pPr>
        <w:spacing w:before="100" w:beforeAutospacing="1"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elementem kosztów związanych z przechowywaniem pojazdów są koszty dozoru osobowego i konieczność zapewnienia całodobowej gotowości przyjęcia usuniętych pojazdów.</w:t>
      </w:r>
    </w:p>
    <w:p w:rsidR="003B671F" w:rsidRPr="003B671F" w:rsidRDefault="003B671F" w:rsidP="00B216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informacją uzyskaną od ZDP w Szczytnie na wydatki w związku z przechowywaniem pojazdów składają się /załącznik nr 2 do uzasadnienia/:</w:t>
      </w:r>
    </w:p>
    <w:p w:rsidR="003B671F" w:rsidRPr="003B671F" w:rsidRDefault="003B671F" w:rsidP="00B216B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dodatkowego wynagrodzenia dla pracowników (50% dodatku z tyt. obsługi </w:t>
      </w:r>
      <w:r w:rsidR="00B216BC">
        <w:rPr>
          <w:rFonts w:ascii="Times New Roman" w:eastAsia="Times New Roman" w:hAnsi="Times New Roman" w:cs="Times New Roman"/>
          <w:sz w:val="24"/>
          <w:szCs w:val="24"/>
          <w:lang w:eastAsia="pl-PL"/>
        </w:rPr>
        <w:t>parkingu) za okres od 01.10.2020</w:t>
      </w: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30.09.202</w:t>
      </w:r>
      <w:r w:rsidR="00B216B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wyniósł – 4</w:t>
      </w:r>
      <w:r w:rsidR="00B216BC">
        <w:rPr>
          <w:rFonts w:ascii="Times New Roman" w:eastAsia="Times New Roman" w:hAnsi="Times New Roman" w:cs="Times New Roman"/>
          <w:sz w:val="24"/>
          <w:szCs w:val="24"/>
          <w:lang w:eastAsia="pl-PL"/>
        </w:rPr>
        <w:t>.540,02</w:t>
      </w: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3B671F" w:rsidRPr="003B671F" w:rsidRDefault="003B671F" w:rsidP="003B671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Szacunkowy koszt wynagrodzenia pracownika administracyjnego z tytułu prowadzenia dokumentacji parkingu w analogicznym okresie wyniósł – </w:t>
      </w:r>
      <w:r w:rsidR="009D535A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D535A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D535A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</w:p>
    <w:p w:rsidR="003B671F" w:rsidRPr="003B671F" w:rsidRDefault="009D535A" w:rsidP="003B671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 oświetlenia terenu – 27</w:t>
      </w:r>
      <w:r w:rsidR="003B671F"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>5,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94</w:t>
      </w:r>
      <w:r w:rsidR="003B671F"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</w:t>
      </w:r>
    </w:p>
    <w:p w:rsidR="003B671F" w:rsidRPr="003B671F" w:rsidRDefault="003B671F" w:rsidP="003B671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D535A">
        <w:rPr>
          <w:rFonts w:ascii="Times New Roman" w:eastAsia="Times New Roman" w:hAnsi="Times New Roman" w:cs="Times New Roman"/>
          <w:sz w:val="24"/>
          <w:szCs w:val="24"/>
          <w:lang w:eastAsia="pl-PL"/>
        </w:rPr>
        <w:t>odatek od nieruchomości – 366,51</w:t>
      </w: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</w:t>
      </w:r>
    </w:p>
    <w:p w:rsidR="003B671F" w:rsidRPr="003B671F" w:rsidRDefault="003B671F" w:rsidP="003B671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Dozór terenu – 70,46 zł, </w:t>
      </w:r>
    </w:p>
    <w:p w:rsidR="003B671F" w:rsidRPr="003B671F" w:rsidRDefault="003B671F" w:rsidP="003B671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ogrodzenia – 1</w:t>
      </w:r>
      <w:r w:rsidR="002D5C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295,64 zł. </w:t>
      </w:r>
    </w:p>
    <w:p w:rsidR="003B671F" w:rsidRPr="002D5C31" w:rsidRDefault="003B671F" w:rsidP="002D5C31">
      <w:pPr>
        <w:spacing w:before="238" w:after="198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C31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Wymienione kwoty dają łączny koszt 11</w:t>
      </w:r>
      <w:r w:rsidR="002D5C31" w:rsidRPr="002D5C31">
        <w:rPr>
          <w:rFonts w:ascii="Times New Roman" w:eastAsia="Times New Roman" w:hAnsi="Times New Roman" w:cs="Times New Roman"/>
          <w:sz w:val="24"/>
          <w:szCs w:val="24"/>
          <w:lang w:eastAsia="pl-PL"/>
        </w:rPr>
        <w:t>.08</w:t>
      </w:r>
      <w:r w:rsidRPr="002D5C31">
        <w:rPr>
          <w:rFonts w:ascii="Times New Roman" w:eastAsia="Times New Roman" w:hAnsi="Times New Roman" w:cs="Times New Roman"/>
          <w:sz w:val="24"/>
          <w:szCs w:val="24"/>
          <w:lang w:eastAsia="pl-PL"/>
        </w:rPr>
        <w:t>8,5</w:t>
      </w:r>
      <w:r w:rsidR="002D5C31" w:rsidRPr="002D5C3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2D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‬ zł w skali roku (dzieląc przez 365) to średni koszt przechowywania kowania pojazdu wynosi </w:t>
      </w:r>
      <w:r w:rsidR="002D5C31" w:rsidRPr="002D5C3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2D5C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D5C31" w:rsidRPr="002D5C31">
        <w:rPr>
          <w:rFonts w:ascii="Times New Roman" w:eastAsia="Times New Roman" w:hAnsi="Times New Roman" w:cs="Times New Roman"/>
          <w:sz w:val="24"/>
          <w:szCs w:val="24"/>
          <w:lang w:eastAsia="pl-PL"/>
        </w:rPr>
        <w:t>38</w:t>
      </w:r>
      <w:r w:rsidRPr="002D5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za dobę. </w:t>
      </w:r>
      <w:r w:rsidRPr="002D5C31">
        <w:rPr>
          <w:rFonts w:ascii="Times New Roman" w:eastAsia="Times New Roman" w:hAnsi="Times New Roman" w:cs="Times New Roman"/>
          <w:sz w:val="24"/>
          <w:szCs w:val="24"/>
          <w:lang w:eastAsia="pl-PL"/>
        </w:rPr>
        <w:t>‬</w:t>
      </w:r>
      <w:r w:rsidRPr="002D5C31">
        <w:rPr>
          <w:rFonts w:ascii="Times New Roman" w:eastAsia="Times New Roman" w:hAnsi="Times New Roman" w:cs="Times New Roman"/>
          <w:sz w:val="24"/>
          <w:szCs w:val="24"/>
          <w:lang w:eastAsia="pl-PL"/>
        </w:rPr>
        <w:t>‬</w:t>
      </w:r>
      <w:r w:rsidRPr="002D5C31">
        <w:rPr>
          <w:rFonts w:ascii="Times New Roman" w:eastAsia="Times New Roman" w:hAnsi="Times New Roman" w:cs="Times New Roman"/>
          <w:sz w:val="24"/>
          <w:szCs w:val="24"/>
          <w:lang w:eastAsia="pl-PL"/>
        </w:rPr>
        <w:t>‬</w:t>
      </w:r>
      <w:r w:rsidRPr="002D5C31">
        <w:rPr>
          <w:rFonts w:ascii="Times New Roman" w:eastAsia="Times New Roman" w:hAnsi="Times New Roman" w:cs="Times New Roman"/>
          <w:sz w:val="24"/>
          <w:szCs w:val="24"/>
          <w:lang w:eastAsia="pl-PL"/>
        </w:rPr>
        <w:t>‬</w:t>
      </w:r>
      <w:r w:rsidRPr="002D5C31">
        <w:rPr>
          <w:rFonts w:ascii="Times New Roman" w:eastAsia="Times New Roman" w:hAnsi="Times New Roman" w:cs="Times New Roman"/>
          <w:sz w:val="24"/>
          <w:szCs w:val="24"/>
          <w:lang w:eastAsia="pl-PL"/>
        </w:rPr>
        <w:t>‬</w:t>
      </w:r>
      <w:r w:rsidRPr="002D5C31">
        <w:rPr>
          <w:rFonts w:ascii="Times New Roman" w:eastAsia="Times New Roman" w:hAnsi="Times New Roman" w:cs="Times New Roman"/>
          <w:sz w:val="24"/>
          <w:szCs w:val="24"/>
          <w:lang w:eastAsia="pl-PL"/>
        </w:rPr>
        <w:t>‬</w:t>
      </w:r>
      <w:r w:rsidRPr="002D5C31">
        <w:rPr>
          <w:rFonts w:ascii="Times New Roman" w:eastAsia="Times New Roman" w:hAnsi="Times New Roman" w:cs="Times New Roman"/>
          <w:sz w:val="24"/>
          <w:szCs w:val="24"/>
          <w:lang w:eastAsia="pl-PL"/>
        </w:rPr>
        <w:t>‬</w:t>
      </w:r>
      <w:r w:rsidRPr="002D5C31">
        <w:rPr>
          <w:rFonts w:ascii="Times New Roman" w:eastAsia="Times New Roman" w:hAnsi="Times New Roman" w:cs="Times New Roman"/>
          <w:sz w:val="24"/>
          <w:szCs w:val="24"/>
          <w:lang w:eastAsia="pl-PL"/>
        </w:rPr>
        <w:t>‬</w:t>
      </w:r>
      <w:r w:rsidRPr="002D5C31">
        <w:rPr>
          <w:rFonts w:ascii="Times New Roman" w:eastAsia="Times New Roman" w:hAnsi="Times New Roman" w:cs="Times New Roman"/>
          <w:sz w:val="24"/>
          <w:szCs w:val="24"/>
          <w:lang w:eastAsia="pl-PL"/>
        </w:rPr>
        <w:t>‬</w:t>
      </w:r>
      <w:r w:rsidRPr="002D5C31">
        <w:rPr>
          <w:rFonts w:ascii="Times New Roman" w:eastAsia="Times New Roman" w:hAnsi="Times New Roman" w:cs="Times New Roman"/>
          <w:sz w:val="24"/>
          <w:szCs w:val="24"/>
          <w:lang w:eastAsia="pl-PL"/>
        </w:rPr>
        <w:t>‬</w:t>
      </w:r>
      <w:r w:rsidRPr="002D5C31">
        <w:rPr>
          <w:rFonts w:ascii="Times New Roman" w:eastAsia="Times New Roman" w:hAnsi="Times New Roman" w:cs="Times New Roman"/>
          <w:sz w:val="24"/>
          <w:szCs w:val="24"/>
          <w:lang w:eastAsia="pl-PL"/>
        </w:rPr>
        <w:t>‬</w:t>
      </w:r>
    </w:p>
    <w:p w:rsidR="003B671F" w:rsidRPr="003B671F" w:rsidRDefault="003B671F" w:rsidP="003B67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Najwięcej jest pojazdów w skali roku o masie do 3,5 t. – za ostatni okres to </w:t>
      </w:r>
      <w:r w:rsidR="009D535A">
        <w:rPr>
          <w:rFonts w:ascii="Times New Roman" w:eastAsia="Times New Roman" w:hAnsi="Times New Roman" w:cs="Times New Roman"/>
          <w:sz w:val="24"/>
          <w:szCs w:val="24"/>
          <w:lang w:eastAsia="pl-PL"/>
        </w:rPr>
        <w:t>51</w:t>
      </w: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sztuk.</w:t>
      </w:r>
    </w:p>
    <w:p w:rsidR="003B671F" w:rsidRPr="0046379A" w:rsidRDefault="003B671F" w:rsidP="003B67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w/w analizy wynika, że wpływy z opłat pokrywają jedynie koszty holowania, opłaty dla firmy holowniczej. </w:t>
      </w:r>
    </w:p>
    <w:p w:rsidR="003B671F" w:rsidRPr="003B671F" w:rsidRDefault="003B671F" w:rsidP="00B30A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Gdyby nie obowiązek całodobowego przyjęcia usuniętego pojazdu to można byłoby zastosować inne metody zabezpieczenia obiektu ZDP, co obniżyłoby koszty dozoru, a zaoszczędzone środki przeznaczyć na inne cele.</w:t>
      </w:r>
    </w:p>
    <w:p w:rsidR="009D535A" w:rsidRPr="00E54474" w:rsidRDefault="003B671F" w:rsidP="009D535A">
      <w:pPr>
        <w:spacing w:before="100" w:beforeAutospacing="1" w:after="198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</w:t>
      </w:r>
      <w:r w:rsidR="00463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przedstawione w projekcie stawki </w:t>
      </w: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przyjęcie mak</w:t>
      </w:r>
      <w:r w:rsidR="00B30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symalnych, dozwolonych stawek – </w:t>
      </w: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>obwieszczenie Ministra Finansów</w:t>
      </w:r>
      <w:r w:rsidR="009D535A" w:rsidRPr="00B30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Funduszy </w:t>
      </w:r>
      <w:r w:rsidR="009D5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Polityki </w:t>
      </w:r>
      <w:r w:rsidR="009D535A" w:rsidRPr="00E54474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Regionalnej</w:t>
      </w:r>
      <w:r w:rsidR="009D535A"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Dzienniku Urzędowym Rzeczypospolitej Pol</w:t>
      </w:r>
      <w:r w:rsidR="009D535A" w:rsidRPr="00E54474">
        <w:rPr>
          <w:rFonts w:ascii="Times New Roman" w:eastAsia="Times New Roman" w:hAnsi="Times New Roman" w:cs="Times New Roman"/>
          <w:sz w:val="24"/>
          <w:szCs w:val="24"/>
          <w:lang w:eastAsia="pl-PL"/>
        </w:rPr>
        <w:t>skiej „Monitor Polski”</w:t>
      </w:r>
      <w:r w:rsidR="009D535A"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dnia </w:t>
      </w:r>
      <w:r w:rsidR="009D535A" w:rsidRPr="00E54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 sierpnia </w:t>
      </w:r>
      <w:r w:rsidR="009D535A"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9D535A" w:rsidRPr="00E5447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D535A"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poz. 7</w:t>
      </w:r>
      <w:r w:rsidR="009D535A" w:rsidRPr="00E54474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bookmarkStart w:id="12" w:name="_GoBack"/>
      <w:bookmarkEnd w:id="12"/>
      <w:r w:rsidR="009D535A"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W w:w="757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6"/>
        <w:gridCol w:w="4857"/>
        <w:gridCol w:w="2032"/>
      </w:tblGrid>
      <w:tr w:rsidR="003B671F" w:rsidRPr="003B671F" w:rsidTr="007917F7">
        <w:trPr>
          <w:tblCellSpacing w:w="0" w:type="dxa"/>
          <w:jc w:val="center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i dopuszczalna masa całkowita pojazdu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B671F" w:rsidRPr="003B671F" w:rsidRDefault="003B671F" w:rsidP="003B671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Przechowywanie pojazdu za każdą rozpoczętą dobę</w:t>
            </w:r>
          </w:p>
        </w:tc>
      </w:tr>
      <w:tr w:rsidR="003B671F" w:rsidRPr="003B671F" w:rsidTr="007917F7">
        <w:trPr>
          <w:tblCellSpacing w:w="0" w:type="dxa"/>
          <w:jc w:val="center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671F" w:rsidRPr="003B671F" w:rsidRDefault="00B30A52" w:rsidP="00B30A52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B671F" w:rsidRPr="003B671F" w:rsidRDefault="003B671F" w:rsidP="00B30A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rower lub motorower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B671F" w:rsidRPr="003B671F" w:rsidRDefault="003B671F" w:rsidP="00B30A52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30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3B6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B30A52" w:rsidRPr="003B671F" w:rsidTr="007917F7">
        <w:trPr>
          <w:tblCellSpacing w:w="0" w:type="dxa"/>
          <w:jc w:val="center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0A52" w:rsidRPr="003B671F" w:rsidRDefault="00B30A52" w:rsidP="00B30A52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0A52" w:rsidRPr="003B671F" w:rsidRDefault="00B30A52" w:rsidP="00B30A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hulajnoga elektryczna lub urządzenie transportu osobistego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30A52" w:rsidRPr="003B671F" w:rsidRDefault="00B30A52" w:rsidP="00B30A52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3B6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3B671F" w:rsidRPr="003B671F" w:rsidTr="007917F7">
        <w:trPr>
          <w:tblCellSpacing w:w="0" w:type="dxa"/>
          <w:jc w:val="center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671F" w:rsidRPr="003B671F" w:rsidRDefault="00B30A52" w:rsidP="00B30A52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B671F" w:rsidRPr="003B671F" w:rsidRDefault="003B671F" w:rsidP="00B30A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motocykl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B671F" w:rsidRPr="003B671F" w:rsidRDefault="003B671F" w:rsidP="00B30A52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30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3B6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3B671F" w:rsidRPr="003B671F" w:rsidTr="007917F7">
        <w:trPr>
          <w:tblCellSpacing w:w="0" w:type="dxa"/>
          <w:jc w:val="center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671F" w:rsidRPr="003B671F" w:rsidRDefault="00B30A52" w:rsidP="00B30A52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B671F" w:rsidRPr="003B671F" w:rsidRDefault="003B671F" w:rsidP="00B30A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do 3,5</w:t>
            </w:r>
            <w:r w:rsidR="00B30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3B6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B671F" w:rsidRPr="003B671F" w:rsidRDefault="003B671F" w:rsidP="00B30A52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B30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3B6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3B671F" w:rsidRPr="003B671F" w:rsidTr="007917F7">
        <w:trPr>
          <w:tblCellSpacing w:w="0" w:type="dxa"/>
          <w:jc w:val="center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671F" w:rsidRPr="003B671F" w:rsidRDefault="00B30A52" w:rsidP="00B30A52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B671F" w:rsidRPr="003B671F" w:rsidRDefault="003B671F" w:rsidP="00B30A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powyżej 3.5 t do 7,5 t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B671F" w:rsidRPr="003B671F" w:rsidRDefault="00B30A52" w:rsidP="00B30A52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  <w:r w:rsidR="003B671F" w:rsidRPr="003B6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3B671F" w:rsidRPr="003B671F" w:rsidTr="007917F7">
        <w:trPr>
          <w:tblCellSpacing w:w="0" w:type="dxa"/>
          <w:jc w:val="center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671F" w:rsidRPr="003B671F" w:rsidRDefault="00B30A52" w:rsidP="00B30A52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B671F" w:rsidRPr="003B671F" w:rsidRDefault="003B671F" w:rsidP="00B30A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powyżej 7,5t do 16 t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B671F" w:rsidRPr="003B671F" w:rsidRDefault="003B671F" w:rsidP="00B30A52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B30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3B6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3B671F" w:rsidRPr="003B671F" w:rsidTr="007917F7">
        <w:trPr>
          <w:tblCellSpacing w:w="0" w:type="dxa"/>
          <w:jc w:val="center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671F" w:rsidRPr="003B671F" w:rsidRDefault="00B30A52" w:rsidP="00B30A52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B671F" w:rsidRPr="003B671F" w:rsidRDefault="003B671F" w:rsidP="00B30A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powyżej 16 t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B671F" w:rsidRPr="003B671F" w:rsidRDefault="003B671F" w:rsidP="00B30A52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30A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3B6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zł</w:t>
            </w:r>
          </w:p>
        </w:tc>
      </w:tr>
      <w:tr w:rsidR="003B671F" w:rsidRPr="003B671F" w:rsidTr="007917F7">
        <w:trPr>
          <w:tblCellSpacing w:w="0" w:type="dxa"/>
          <w:jc w:val="center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671F" w:rsidRPr="003B671F" w:rsidRDefault="00B30A52" w:rsidP="00B30A52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B671F" w:rsidRPr="003B671F" w:rsidRDefault="003B671F" w:rsidP="00B30A5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przewożący materiały niebezpieczne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3B671F" w:rsidRPr="003B671F" w:rsidRDefault="00B30A52" w:rsidP="00B30A52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225</w:t>
            </w:r>
            <w:r w:rsidR="003B671F" w:rsidRPr="003B6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:rsidR="003B671F" w:rsidRPr="003B671F" w:rsidRDefault="003B671F" w:rsidP="003B671F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7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konieczność sprawnej realizacji zadań związanych z usuwaniem pojazdów z dróg oraz przechowywaniem usuniętych pojazdów.</w:t>
      </w:r>
    </w:p>
    <w:p w:rsidR="003B671F" w:rsidRPr="003B671F" w:rsidRDefault="003B671F" w:rsidP="00A72340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sformułowana wytyczna wymaga wcześniejszego wyjaśnienia użytego w niej pojęcia „sprawność realizacji zadań”. Sprawność działań jest podstawowym pojęciem prakseologii. W zastosowaniach praktycznych największe znaczenie ma podejście syntetyczne odnoszące się do ogółu wszystkich walorów danego działania rozpatrywanych łącznie – nie zaś podejście uniwersalne (sprawność jako pojęcie abstrakcyjne), czy manipulacyjne (odnoszące się do poszczególnych czynności) (por. T. Kotarbiński, Traktat o dobrej robocie, Ossolineum, Wrocław – Warszawa – Kraków – Gdańsk, 1973, s. 373-374). W klasycznym podejściu na sprawność działania składają się (por. Organizacja i zarządzanie, </w:t>
      </w:r>
      <w:proofErr w:type="spellStart"/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>p.zb</w:t>
      </w:r>
      <w:proofErr w:type="spellEnd"/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>p.red</w:t>
      </w:r>
      <w:proofErr w:type="spellEnd"/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>. M. Przybyły, Akademia Ekonomiczna, Wrocław 2001, s. 43):</w:t>
      </w:r>
    </w:p>
    <w:p w:rsidR="003B671F" w:rsidRPr="003B671F" w:rsidRDefault="003B671F" w:rsidP="00A72340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skuteczność wyrażająca zgodność wyniku z celem;</w:t>
      </w:r>
    </w:p>
    <w:p w:rsidR="003B671F" w:rsidRPr="003B671F" w:rsidRDefault="003B671F" w:rsidP="00A72340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ekonomiczność – wyrażająca stosunek wyniku użytecznego do kosztu. Działanie jest uznawane za ekonomiczne, gdy ekonomiczna wartość wyniku jest wyższa niż wysokość poniesionych w związku z tym kosztów.</w:t>
      </w:r>
    </w:p>
    <w:p w:rsidR="003B671F" w:rsidRPr="003B671F" w:rsidRDefault="003B671F" w:rsidP="00A723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zatem rozważyć co jest celem zadania publicznego polegającego na usuwaniu pojazdów z dróg w trybie art. 130a i – będącego konsekwencją usunięcia – przechowywania pojazdu. Oczywiście za cel nie należy uznać usunięcia </w:t>
      </w:r>
      <w:r w:rsidRPr="003B67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per </w:t>
      </w:r>
      <w:proofErr w:type="spellStart"/>
      <w:r w:rsidRPr="003B67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</w:t>
      </w:r>
      <w:proofErr w:type="spellEnd"/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>; analiza przesłanek usunięcia pozwala stwierdzić, że celem tym jest, co do zasady, zapewnienie odpowiedniego poziomu bezpieczeństwa w ruchu drogowym. Większość przesłanek można bowiem ująć w dwóch grupach:</w:t>
      </w:r>
    </w:p>
    <w:p w:rsidR="003B671F" w:rsidRPr="003B671F" w:rsidRDefault="003B671F" w:rsidP="00A72340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pozostawienie pojazdu w miejscu, gdzie jest to zabronione i stanowi dolegliwość dla innych, w szczególności utrudnia ruch lub zagraża bezpieczeństwu;</w:t>
      </w:r>
    </w:p>
    <w:p w:rsidR="003B671F" w:rsidRPr="003B671F" w:rsidRDefault="003B671F" w:rsidP="00A72340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>zatrzymanie pojazdu, który z różnych względów – związanych zarówno z pojazdem, jak i z osobą nim kierującą – nie powinien się w danym miejscu lub okolicznościach poruszać.</w:t>
      </w:r>
    </w:p>
    <w:p w:rsidR="003B671F" w:rsidRPr="003B671F" w:rsidRDefault="003B671F" w:rsidP="00A72340">
      <w:pPr>
        <w:spacing w:before="100" w:beforeAutospacing="1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odpowiedniego poziomu bezpieczeństwa wynikać powinno nie tylko z samego faktu likwidacji stanu zagrażającego bezpieczeństwu, lecz również poprzez prewencję indywidualną, jak i ogólną. Warto odnotować, że zwrócił na ten aspekt Wojewódzki Sąd Administracyjny w Gliwicach, który w wyroku z dnia 14 sierpnia 2014 r., sygn. II SA/GL 387/14 stwierdził: „Wysokość stawek za przechowywanie pojazdów usuwanych z drogi jest ustalana na podstawie art. 130a ust. 6 Prawa o ruchu drogowym, które różnią się w sposób zdecydowany od stawek opłat pobieranych na innych parkingach ma na celu nie tylko zwrot kosztów poniesionych przez dozorców i należne im z tego tytułu wynagrodzenie, ale przede wszystkim dyscyplinowanie właścicieli czy dysponentów usuwanych z drogi pojazdów stwarzających zagrożenie bezpieczeństwa ruchu drogowego, bądź naruszających inne przepisy.” Nie należy tego mylić z sankcyjnym charakterem opłaty, lecz właśnie upatrywać w tym działania sprzyjającego sprawności realizacji zadania określonego w art. 130a Prawa o ruchu drogowym. Sprawność będzie zatem polegała nie tylko na szybkim usuwaniu pojazdów, lecz przede wszystkim na minimalizacji ogólnej liczby przypadków, w których istnieje konieczność usunięcia pojazdu z drogi. Będzie to zarówno skuteczne (osiągnięcie celu związanego z bezpieczeństwem), jak i ekonomiczne.</w:t>
      </w:r>
    </w:p>
    <w:p w:rsidR="003B671F" w:rsidRPr="003B671F" w:rsidRDefault="003B671F" w:rsidP="00A72340">
      <w:pPr>
        <w:spacing w:before="100" w:beforeAutospacing="1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z aspektem ekonomiczności wiąże się ujęcie w kalkulacji opłat różnicy między ogólnymi kosztami realizacji zadania, a realnie uzyskanymi dochodami – zarówno z opłat, o których mowa w art. 130a ust. 5c, jak i zwrotu kosztów, o których mowa w art. 130a ust. 10h Prawa o ruchu drogowym. Przyjąć bowiem należy, że pod pojęciem kosztu występującego w definicji ekonomiczności należy rozumieć dodatkowy koszt ponoszony ze środków publicznych. Im ten koszt jest mniejszy, tym ekonomiczność, a zatem i sprawność realizacji zadania jest wyższa.</w:t>
      </w:r>
    </w:p>
    <w:p w:rsidR="007917F7" w:rsidRDefault="003B671F" w:rsidP="00A72340">
      <w:pPr>
        <w:spacing w:before="100" w:beforeAutospacing="1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Dodać należy, że w przywoływanym już wyroku z dnia 13 stycznia 2017 r., sygn. I OSK 1916/16, NSA słusznie zauważył, że wpływ przesłanek wymienionych w delegacji ustawowej na ostateczne rozstrzygnięcie podejmowane przez radę powiatu wyznaczony jest obowiązkiem ich wzięcia pod uwagę, co daje radzie powiatu pewną elastyczność w kształtowaniu treści uchwały. </w:t>
      </w:r>
    </w:p>
    <w:p w:rsidR="003B671F" w:rsidRPr="003B671F" w:rsidRDefault="003B671F" w:rsidP="00A72340">
      <w:pPr>
        <w:spacing w:before="100" w:beforeAutospacing="1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71F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 przesłanki zawarte w art. 130a ust. 6 Prawa o ruchu drogowym i korzystając z przyznanej elastyczności kształtowania opłat zostały one zaproponowane w wysokości zgodnej z przedłożonym projektem.</w:t>
      </w:r>
      <w:r w:rsidRPr="003B6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sectPr w:rsidR="003B671F" w:rsidRPr="003B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539E"/>
    <w:multiLevelType w:val="multilevel"/>
    <w:tmpl w:val="4444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67226"/>
    <w:multiLevelType w:val="multilevel"/>
    <w:tmpl w:val="FDD4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C5C4F"/>
    <w:multiLevelType w:val="multilevel"/>
    <w:tmpl w:val="0AAEEF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A615E"/>
    <w:multiLevelType w:val="multilevel"/>
    <w:tmpl w:val="4B98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007D10"/>
    <w:multiLevelType w:val="multilevel"/>
    <w:tmpl w:val="47BA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438C0"/>
    <w:multiLevelType w:val="multilevel"/>
    <w:tmpl w:val="CD5A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7F0365"/>
    <w:multiLevelType w:val="hybridMultilevel"/>
    <w:tmpl w:val="EF54F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55E63"/>
    <w:multiLevelType w:val="hybridMultilevel"/>
    <w:tmpl w:val="7312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63"/>
    <w:rsid w:val="00054F82"/>
    <w:rsid w:val="000A645C"/>
    <w:rsid w:val="00145F03"/>
    <w:rsid w:val="00167E5B"/>
    <w:rsid w:val="001836E3"/>
    <w:rsid w:val="001C0BE6"/>
    <w:rsid w:val="001E7BAA"/>
    <w:rsid w:val="002326AD"/>
    <w:rsid w:val="002B4E35"/>
    <w:rsid w:val="002D5C31"/>
    <w:rsid w:val="002F3C4B"/>
    <w:rsid w:val="003B671F"/>
    <w:rsid w:val="003D5646"/>
    <w:rsid w:val="0046379A"/>
    <w:rsid w:val="0050752F"/>
    <w:rsid w:val="00555170"/>
    <w:rsid w:val="00583CCA"/>
    <w:rsid w:val="00682506"/>
    <w:rsid w:val="006A1B54"/>
    <w:rsid w:val="006C3B7F"/>
    <w:rsid w:val="00764679"/>
    <w:rsid w:val="007917F7"/>
    <w:rsid w:val="008432FE"/>
    <w:rsid w:val="00890148"/>
    <w:rsid w:val="00910363"/>
    <w:rsid w:val="009D535A"/>
    <w:rsid w:val="00A72340"/>
    <w:rsid w:val="00B216BC"/>
    <w:rsid w:val="00B30A52"/>
    <w:rsid w:val="00B9150A"/>
    <w:rsid w:val="00BE384F"/>
    <w:rsid w:val="00C100BD"/>
    <w:rsid w:val="00C45054"/>
    <w:rsid w:val="00D11CE2"/>
    <w:rsid w:val="00DA4FEB"/>
    <w:rsid w:val="00E54474"/>
    <w:rsid w:val="00E9015D"/>
    <w:rsid w:val="00F076A1"/>
    <w:rsid w:val="00FD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BC274-B900-46C7-9EF9-7A49A10C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2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8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9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05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3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2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8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2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nrugeztkltqmfyc4njsgy4tiobzgi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4yteobqgq2daltqmfyc4nbuha2dinbvg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eobqgq2daltqmfyc4nbuha2domzvh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eobqgq2daltqmfyc4nbuha2donzsh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inrugeztkltqmfyc4njvgq4tenrx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14FF5-B3BF-4EBF-9261-DBDA6C9C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8</Pages>
  <Words>2452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Schwartz</dc:creator>
  <cp:keywords/>
  <dc:description/>
  <cp:lastModifiedBy>Jolanta Schwartz</cp:lastModifiedBy>
  <cp:revision>14</cp:revision>
  <dcterms:created xsi:type="dcterms:W3CDTF">2021-11-16T06:40:00Z</dcterms:created>
  <dcterms:modified xsi:type="dcterms:W3CDTF">2021-12-17T14:07:00Z</dcterms:modified>
</cp:coreProperties>
</file>