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3F" w:rsidRDefault="00E4163F" w:rsidP="00E4163F">
      <w:pPr>
        <w:pStyle w:val="Default"/>
      </w:pPr>
      <w:r>
        <w:rPr>
          <w:noProof/>
        </w:rPr>
        <w:drawing>
          <wp:inline distT="0" distB="0" distL="0" distR="0">
            <wp:extent cx="1708150" cy="483235"/>
            <wp:effectExtent l="19050" t="0" r="6350" b="0"/>
            <wp:docPr id="1" name="Obraz 0" descr="kapita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apital mo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380490" cy="344805"/>
            <wp:effectExtent l="19050" t="0" r="0" b="0"/>
            <wp:docPr id="4" name="Obraz 1" descr="unia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a 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3F" w:rsidRDefault="00E4163F" w:rsidP="00881235">
      <w:pPr>
        <w:pStyle w:val="Default"/>
        <w:jc w:val="both"/>
      </w:pPr>
    </w:p>
    <w:p w:rsidR="00E4163F" w:rsidRDefault="00E4163F" w:rsidP="00881235">
      <w:pPr>
        <w:pStyle w:val="Default"/>
        <w:jc w:val="both"/>
      </w:pPr>
    </w:p>
    <w:p w:rsidR="00881235" w:rsidRDefault="00881235" w:rsidP="00881235">
      <w:pPr>
        <w:pStyle w:val="Default"/>
        <w:jc w:val="both"/>
      </w:pPr>
      <w:r>
        <w:t>Nasz znak: PCPR.</w:t>
      </w:r>
      <w:r w:rsidR="00E25B41">
        <w:t>3400.01.2013</w:t>
      </w:r>
    </w:p>
    <w:p w:rsidR="00881235" w:rsidRDefault="00881235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81235" w:rsidRPr="0091729B" w:rsidRDefault="00881235" w:rsidP="0088123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>SPECYFIKACJA ISTOTNYCH WARUNKÓW ZAMÓWIENIA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I. NAZWA I ADRES ZAMAWIAJĄCEGO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Zamawiający: Powiatowe Centrum Pomocy Rodzinie w </w:t>
      </w:r>
      <w:r>
        <w:rPr>
          <w:rFonts w:ascii="Times New Roman" w:hAnsi="Times New Roman" w:cs="Times New Roman"/>
          <w:b/>
          <w:bCs/>
          <w:color w:val="auto"/>
        </w:rPr>
        <w:t>Szczytnie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z siedzibą: </w:t>
      </w:r>
      <w:r>
        <w:rPr>
          <w:rFonts w:ascii="Times New Roman" w:hAnsi="Times New Roman" w:cs="Times New Roman"/>
          <w:b/>
          <w:bCs/>
          <w:color w:val="auto"/>
        </w:rPr>
        <w:t>12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-100 </w:t>
      </w:r>
      <w:r>
        <w:rPr>
          <w:rFonts w:ascii="Times New Roman" w:hAnsi="Times New Roman" w:cs="Times New Roman"/>
          <w:b/>
          <w:bCs/>
          <w:color w:val="auto"/>
        </w:rPr>
        <w:t>Szczytno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ul. </w:t>
      </w:r>
      <w:r>
        <w:rPr>
          <w:rFonts w:ascii="Times New Roman" w:hAnsi="Times New Roman" w:cs="Times New Roman"/>
          <w:b/>
          <w:bCs/>
          <w:color w:val="auto"/>
        </w:rPr>
        <w:t>Konopnickiej 70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(tel. (89) 624-97-10</w:t>
      </w:r>
      <w:r w:rsidRPr="0091729B">
        <w:rPr>
          <w:rFonts w:ascii="Times New Roman" w:hAnsi="Times New Roman" w:cs="Times New Roman"/>
          <w:b/>
          <w:bCs/>
          <w:color w:val="auto"/>
        </w:rPr>
        <w:t>,</w:t>
      </w:r>
      <w:r>
        <w:rPr>
          <w:rFonts w:ascii="Times New Roman" w:hAnsi="Times New Roman" w:cs="Times New Roman"/>
          <w:b/>
          <w:bCs/>
          <w:color w:val="auto"/>
        </w:rPr>
        <w:t xml:space="preserve"> fax: (89), 624-97-10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81235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Strona internetowa zamawiającego: </w:t>
      </w:r>
      <w:r>
        <w:rPr>
          <w:rFonts w:ascii="Times New Roman" w:hAnsi="Times New Roman" w:cs="Times New Roman"/>
          <w:b/>
          <w:bCs/>
          <w:color w:val="auto"/>
        </w:rPr>
        <w:t>-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Adres e-mail zamawiającego: </w:t>
      </w:r>
      <w:r>
        <w:rPr>
          <w:rFonts w:ascii="Times New Roman" w:hAnsi="Times New Roman" w:cs="Times New Roman"/>
          <w:b/>
          <w:bCs/>
          <w:color w:val="auto"/>
        </w:rPr>
        <w:t>pcprszczytno@wp.pl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Godziny pracy zamawiającego  7</w:t>
      </w:r>
      <w:r>
        <w:rPr>
          <w:rFonts w:ascii="Times New Roman" w:hAnsi="Times New Roman" w:cs="Times New Roman"/>
          <w:b/>
          <w:bCs/>
          <w:color w:val="auto"/>
          <w:vertAlign w:val="superscript"/>
        </w:rPr>
        <w:t>30</w:t>
      </w:r>
      <w:r>
        <w:rPr>
          <w:rFonts w:ascii="Times New Roman" w:hAnsi="Times New Roman" w:cs="Times New Roman"/>
          <w:b/>
          <w:bCs/>
          <w:color w:val="auto"/>
        </w:rPr>
        <w:t xml:space="preserve"> – 15</w:t>
      </w:r>
      <w:r>
        <w:rPr>
          <w:rFonts w:ascii="Times New Roman" w:hAnsi="Times New Roman" w:cs="Times New Roman"/>
          <w:b/>
          <w:bCs/>
          <w:color w:val="auto"/>
          <w:vertAlign w:val="superscript"/>
        </w:rPr>
        <w:t>30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II.TRYB UDZIELENIA ZAMÓWIENIA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Postępowanie realizowane jest w trybie przetargu nieograniczonego </w:t>
      </w:r>
      <w:r w:rsidRPr="0091729B">
        <w:rPr>
          <w:rFonts w:ascii="Times New Roman" w:hAnsi="Times New Roman" w:cs="Times New Roman"/>
          <w:color w:val="auto"/>
        </w:rPr>
        <w:t>na podstawie z art. 39 ustawy z dnia 29 stycznia 2004 r. Prawo zamówień publiczny</w:t>
      </w:r>
      <w:r>
        <w:rPr>
          <w:rFonts w:ascii="Times New Roman" w:hAnsi="Times New Roman" w:cs="Times New Roman"/>
          <w:color w:val="auto"/>
        </w:rPr>
        <w:t>ch /Tekst jednolity: Dz U.           z 2010 r., nr 113, poz. 759</w:t>
      </w:r>
      <w:r w:rsidRPr="0091729B">
        <w:rPr>
          <w:rFonts w:ascii="Times New Roman" w:hAnsi="Times New Roman" w:cs="Times New Roman"/>
          <w:color w:val="auto"/>
        </w:rPr>
        <w:t xml:space="preserve"> z późn. zm./.</w:t>
      </w:r>
      <w:r>
        <w:rPr>
          <w:rFonts w:ascii="Times New Roman" w:hAnsi="Times New Roman" w:cs="Times New Roman"/>
          <w:color w:val="auto"/>
        </w:rPr>
        <w:t xml:space="preserve"> Zamówienie jest o łącznej wartości mniejszej niż kwoty określone w przepisach wydanych na podstawie art. 11 ust. 8 pzp. </w:t>
      </w:r>
    </w:p>
    <w:p w:rsidR="00881235" w:rsidRDefault="00881235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III. INFORMACJE OGÓLNE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1. Zamawiający nie przewiduje możliwości udzielenia zamówień uzupełniających zgodnie </w:t>
      </w:r>
      <w:r>
        <w:rPr>
          <w:rFonts w:ascii="Times New Roman" w:hAnsi="Times New Roman" w:cs="Times New Roman"/>
          <w:color w:val="auto"/>
        </w:rPr>
        <w:t xml:space="preserve">             </w:t>
      </w:r>
      <w:r w:rsidRPr="0091729B">
        <w:rPr>
          <w:rFonts w:ascii="Times New Roman" w:hAnsi="Times New Roman" w:cs="Times New Roman"/>
          <w:color w:val="auto"/>
        </w:rPr>
        <w:t xml:space="preserve">z    art. 67 ust. 1 pkt. 6 ustawy Prawo zamówień publicznych.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2. Zamawiający nie dopuszcza składania ofert wariantowych.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3. Zamawiający nie przewiduje aukcji elektronicznej.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4. Zamawiający nie przewiduje zawarcia umowy ramowej.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5. Zamawiający nie przewiduje wymagań, o których mowa w art. 29 ust. 4 ustawy Prawo 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    zamówień publicznych.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6.Zamawiający nie dopuszcza składania ofert częściowych.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IV. WYMAGANY TERMIN WYKONANIA ZAMÓWIENIA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D8533F" w:rsidRDefault="00881235" w:rsidP="00D853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8533F">
        <w:rPr>
          <w:rFonts w:ascii="Times New Roman" w:hAnsi="Times New Roman" w:cs="Times New Roman"/>
          <w:color w:val="000000"/>
          <w:sz w:val="24"/>
        </w:rPr>
        <w:t>Turnus powinien odbyć się w terminie:</w:t>
      </w:r>
    </w:p>
    <w:p w:rsidR="00881235" w:rsidRPr="00D8533F" w:rsidRDefault="00881235" w:rsidP="00D853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8533F">
        <w:rPr>
          <w:rFonts w:ascii="Times New Roman" w:hAnsi="Times New Roman" w:cs="Times New Roman"/>
          <w:color w:val="000000"/>
          <w:sz w:val="24"/>
        </w:rPr>
        <w:t xml:space="preserve">1. Termin przeprowadzenia turnusu w okresie od </w:t>
      </w:r>
      <w:r w:rsidR="005975E2">
        <w:rPr>
          <w:rFonts w:ascii="Times New Roman" w:hAnsi="Times New Roman" w:cs="Times New Roman"/>
          <w:color w:val="000000"/>
          <w:sz w:val="24"/>
        </w:rPr>
        <w:t>19 sierpnia 2013</w:t>
      </w:r>
      <w:r w:rsidR="00E81276">
        <w:rPr>
          <w:rFonts w:ascii="Times New Roman" w:hAnsi="Times New Roman" w:cs="Times New Roman"/>
          <w:color w:val="000000"/>
          <w:sz w:val="24"/>
        </w:rPr>
        <w:t xml:space="preserve"> </w:t>
      </w:r>
      <w:r w:rsidR="005975E2">
        <w:rPr>
          <w:rFonts w:ascii="Times New Roman" w:hAnsi="Times New Roman" w:cs="Times New Roman"/>
          <w:color w:val="000000"/>
          <w:sz w:val="24"/>
        </w:rPr>
        <w:t>r.</w:t>
      </w:r>
      <w:r w:rsidRPr="00D8533F">
        <w:rPr>
          <w:rFonts w:ascii="Times New Roman" w:hAnsi="Times New Roman" w:cs="Times New Roman"/>
          <w:color w:val="000000"/>
          <w:sz w:val="24"/>
        </w:rPr>
        <w:t xml:space="preserve"> do </w:t>
      </w:r>
      <w:r w:rsidR="00DF19EE">
        <w:rPr>
          <w:rFonts w:ascii="Times New Roman" w:hAnsi="Times New Roman" w:cs="Times New Roman"/>
          <w:color w:val="000000"/>
          <w:sz w:val="24"/>
        </w:rPr>
        <w:t>09</w:t>
      </w:r>
      <w:r w:rsidRPr="00D8533F">
        <w:rPr>
          <w:rFonts w:ascii="Times New Roman" w:hAnsi="Times New Roman" w:cs="Times New Roman"/>
          <w:color w:val="000000"/>
          <w:sz w:val="24"/>
        </w:rPr>
        <w:t xml:space="preserve"> września 2013 r. </w:t>
      </w:r>
    </w:p>
    <w:p w:rsidR="00881235" w:rsidRPr="00D8533F" w:rsidRDefault="00881235" w:rsidP="00D853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D8533F">
        <w:rPr>
          <w:rFonts w:ascii="Times New Roman" w:hAnsi="Times New Roman" w:cs="Times New Roman"/>
          <w:color w:val="000000"/>
          <w:sz w:val="24"/>
        </w:rPr>
        <w:t>3. Ilość dni turnusu rehabilitacyjnego: 14 dni pobytowych.</w:t>
      </w:r>
    </w:p>
    <w:p w:rsidR="00881235" w:rsidRDefault="00881235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F19EE" w:rsidRDefault="00DF19EE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F19EE" w:rsidRDefault="00DF19EE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F19EE" w:rsidRDefault="00DF19EE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F19EE" w:rsidRDefault="00DF19EE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lastRenderedPageBreak/>
        <w:t>V.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OPIS PRZEDMIOTU ZAMÓWIENIA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1276" w:rsidRDefault="00881235" w:rsidP="00E8127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1729B">
        <w:rPr>
          <w:rFonts w:ascii="Times New Roman" w:hAnsi="Times New Roman" w:cs="Times New Roman"/>
          <w:color w:val="auto"/>
        </w:rPr>
        <w:t xml:space="preserve">Przedmiotem zamówienia jest </w:t>
      </w:r>
      <w:r w:rsidR="00E81276" w:rsidRPr="00E81276">
        <w:rPr>
          <w:rFonts w:ascii="Times New Roman" w:hAnsi="Times New Roman" w:cs="Times New Roman"/>
        </w:rPr>
        <w:t>Turnus rehabilitacyjno- szkoleniowy dla</w:t>
      </w:r>
      <w:r w:rsidR="00E81276">
        <w:rPr>
          <w:rFonts w:ascii="Times New Roman" w:hAnsi="Times New Roman" w:cs="Times New Roman"/>
        </w:rPr>
        <w:t xml:space="preserve"> 17</w:t>
      </w:r>
      <w:r w:rsidR="00E81276" w:rsidRPr="00E81276">
        <w:rPr>
          <w:rFonts w:ascii="Times New Roman" w:hAnsi="Times New Roman" w:cs="Times New Roman"/>
        </w:rPr>
        <w:t xml:space="preserve"> osób niepełnosprawnych</w:t>
      </w:r>
      <w:r w:rsidR="00E81276">
        <w:rPr>
          <w:rFonts w:ascii="Times New Roman" w:hAnsi="Times New Roman" w:cs="Times New Roman"/>
        </w:rPr>
        <w:t xml:space="preserve"> </w:t>
      </w:r>
      <w:r w:rsidR="009A036D">
        <w:rPr>
          <w:rFonts w:ascii="Times New Roman" w:hAnsi="Times New Roman" w:cs="Times New Roman"/>
        </w:rPr>
        <w:t xml:space="preserve"> + 2 opiekunów </w:t>
      </w:r>
      <w:r w:rsidR="00E81276" w:rsidRPr="00E81276">
        <w:rPr>
          <w:rFonts w:ascii="Times New Roman" w:hAnsi="Times New Roman" w:cs="Times New Roman"/>
        </w:rPr>
        <w:t>połączony z kursem komputerowym i kursem wizażu dla osób niepełnosprawnych w ramach realizacji projektu systemowego współfinansowanego ze środków Europejskiego Funduszu Społecznego ramach POKL.</w:t>
      </w:r>
    </w:p>
    <w:p w:rsidR="00881235" w:rsidRDefault="00881235" w:rsidP="00E8127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81235" w:rsidRDefault="00881235" w:rsidP="007D627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Wspólny słownik zamówień (CPV):</w:t>
      </w:r>
    </w:p>
    <w:p w:rsidR="00881235" w:rsidRPr="00A41B8C" w:rsidRDefault="00881235" w:rsidP="00881235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  <w:sz w:val="18"/>
        </w:rPr>
      </w:pPr>
    </w:p>
    <w:p w:rsidR="00881235" w:rsidRDefault="00881235" w:rsidP="00881235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Przedmiot główny:</w:t>
      </w:r>
    </w:p>
    <w:p w:rsidR="00881235" w:rsidRDefault="00881235" w:rsidP="0088123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CPV 85312500-4 – usługi rehabilitacyjne,</w:t>
      </w:r>
    </w:p>
    <w:p w:rsidR="00881235" w:rsidRPr="00A41B8C" w:rsidRDefault="00881235" w:rsidP="0088123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18"/>
        </w:rPr>
      </w:pPr>
    </w:p>
    <w:p w:rsidR="00881235" w:rsidRDefault="00881235" w:rsidP="0088123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Przedmioty dodatkowe:</w:t>
      </w:r>
    </w:p>
    <w:p w:rsidR="00881235" w:rsidRDefault="00881235" w:rsidP="0088123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CPV 80533200-1 – kursy komputerowe,</w:t>
      </w:r>
    </w:p>
    <w:p w:rsidR="00881235" w:rsidRDefault="00881235" w:rsidP="0088123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CPV 80570000-0 – usługi szkolenia w dziedzinie rozwoju osobistego.</w:t>
      </w:r>
    </w:p>
    <w:p w:rsidR="00897780" w:rsidRDefault="00897780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D8533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Szczegółowy opis przedmiotu zamówienia zawarto w załączniku nr 1 do specyfikacji istotnych warunków zamówienia.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VI. WARUNKI UDZIAŁU W PRZETARGU I WYMAGANIA DOTYCZĄCE OFERTY: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1.Zgodnie z art. 22 ust. 1 ustawy Prawo zamówień publicznych o udzielenie zamówienia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   mogą ubiegać się Wykonawcy, którzy spełniają warunki dotyczące: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a) posiadania uprawnień do wykonywania określonej działalności lub czynności, jeżeli  przepisy prawa nakładają obowiązek ich posiadania; </w:t>
      </w:r>
    </w:p>
    <w:p w:rsidR="00881235" w:rsidRPr="0091729B" w:rsidRDefault="00881235" w:rsidP="00D8533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b) posiadania wiedzy i doświadczenia;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c) dysponowania odpowiednim potencjałem technicznym oraz osobami zdolnymi do wykonania zamówienia;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d) sytuacji ekonomicznej i finansowej.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W przypadku pkt 1a) Zamawiający żąda: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- zgodnie z art. 20 ust. 1 ustawy z dnia 20 kwietnia 2004 r. o promocji zatrudnienia </w:t>
      </w:r>
      <w:r>
        <w:rPr>
          <w:rFonts w:ascii="Times New Roman" w:hAnsi="Times New Roman" w:cs="Times New Roman"/>
          <w:color w:val="auto"/>
        </w:rPr>
        <w:t xml:space="preserve">                        </w:t>
      </w:r>
      <w:r w:rsidRPr="0091729B">
        <w:rPr>
          <w:rFonts w:ascii="Times New Roman" w:hAnsi="Times New Roman" w:cs="Times New Roman"/>
          <w:color w:val="auto"/>
        </w:rPr>
        <w:t>i    instytucjach rynku pracy – ( Dz. U. 2008 r. Nr 69 poz. 415 z późn.zm.) wpisu Wykonawcy  do rejestru instytucji szkoleniowych prowadzonego przez właściwy Wojewódzki Urząd Pracy, a w przypadku gdy Wykonawca będzie wykonywał  kurs komputerowy</w:t>
      </w:r>
      <w:r>
        <w:rPr>
          <w:rFonts w:ascii="Times New Roman" w:hAnsi="Times New Roman" w:cs="Times New Roman"/>
          <w:color w:val="auto"/>
        </w:rPr>
        <w:t xml:space="preserve"> i wizażu          </w:t>
      </w:r>
      <w:r w:rsidRPr="0091729B">
        <w:rPr>
          <w:rFonts w:ascii="Times New Roman" w:hAnsi="Times New Roman" w:cs="Times New Roman"/>
          <w:color w:val="auto"/>
        </w:rPr>
        <w:t xml:space="preserve"> przy pomocy podwykonawcy  -  wpis taki musi posiadać podwykonawca</w:t>
      </w:r>
      <w:r w:rsidR="00CB2864">
        <w:rPr>
          <w:rFonts w:ascii="Times New Roman" w:hAnsi="Times New Roman" w:cs="Times New Roman"/>
          <w:color w:val="auto"/>
        </w:rPr>
        <w:t xml:space="preserve"> i należy załączyć wpis </w:t>
      </w:r>
      <w:r w:rsidR="00BF3F34">
        <w:rPr>
          <w:rFonts w:ascii="Times New Roman" w:hAnsi="Times New Roman" w:cs="Times New Roman"/>
          <w:color w:val="auto"/>
        </w:rPr>
        <w:t>podwykonawcy do dokumentacji</w:t>
      </w:r>
      <w:r w:rsidR="00CB2864">
        <w:rPr>
          <w:rFonts w:ascii="Times New Roman" w:hAnsi="Times New Roman" w:cs="Times New Roman"/>
          <w:color w:val="auto"/>
        </w:rPr>
        <w:t>.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 </w:t>
      </w:r>
    </w:p>
    <w:p w:rsidR="009E687B" w:rsidRPr="00BC05F7" w:rsidRDefault="00881235" w:rsidP="009E687B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9D4692">
        <w:rPr>
          <w:rFonts w:ascii="Times New Roman" w:hAnsi="Times New Roman" w:cs="Times New Roman"/>
          <w:color w:val="auto"/>
        </w:rPr>
        <w:t xml:space="preserve">- zgodnie z art.10 c ust.2 ustawy z dnia 27 sierpnia 1997 roku o rehabilitacji zawodowej                 i społecznej oraz zatrudnianiu osób niepełnosprawnych (Dz.U. z 2011r. Nr 127, poz.721               z późn.zm.) - wpisu Wykonawcy do rejestru organizatorów turnusów prowadzonego przez </w:t>
      </w:r>
      <w:r w:rsidRPr="009D4692">
        <w:rPr>
          <w:rFonts w:ascii="Times New Roman" w:hAnsi="Times New Roman" w:cs="Times New Roman"/>
          <w:color w:val="auto"/>
        </w:rPr>
        <w:lastRenderedPageBreak/>
        <w:t>Wojewodę</w:t>
      </w:r>
      <w:r w:rsidR="009E687B" w:rsidRPr="009D4692">
        <w:rPr>
          <w:rFonts w:ascii="Times New Roman" w:hAnsi="Times New Roman" w:cs="Times New Roman"/>
          <w:color w:val="auto"/>
        </w:rPr>
        <w:t>, uprawnionych do organizowania turnusów rehabilitacyjnych</w:t>
      </w:r>
      <w:r w:rsidR="009E687B" w:rsidRPr="00BC05F7">
        <w:rPr>
          <w:rFonts w:ascii="Times New Roman" w:hAnsi="Times New Roman" w:cs="Times New Roman"/>
          <w:color w:val="FF0000"/>
        </w:rPr>
        <w:t xml:space="preserve"> </w:t>
      </w:r>
      <w:r w:rsidR="009E687B" w:rsidRPr="009830F6">
        <w:rPr>
          <w:rFonts w:ascii="Times New Roman" w:hAnsi="Times New Roman" w:cs="Times New Roman"/>
          <w:color w:val="auto"/>
        </w:rPr>
        <w:t>szkoleniowych</w:t>
      </w:r>
      <w:r w:rsidR="009E687B" w:rsidRPr="00BC05F7">
        <w:rPr>
          <w:rFonts w:ascii="Times New Roman" w:hAnsi="Times New Roman" w:cs="Times New Roman"/>
          <w:color w:val="FF0000"/>
        </w:rPr>
        <w:t xml:space="preserve"> </w:t>
      </w:r>
      <w:r w:rsidR="009830F6">
        <w:rPr>
          <w:rFonts w:ascii="Times New Roman" w:hAnsi="Times New Roman" w:cs="Times New Roman"/>
          <w:color w:val="auto"/>
        </w:rPr>
        <w:t xml:space="preserve">dla </w:t>
      </w:r>
      <w:r w:rsidR="009E687B" w:rsidRPr="009D4692">
        <w:rPr>
          <w:rFonts w:ascii="Times New Roman" w:hAnsi="Times New Roman" w:cs="Times New Roman"/>
          <w:color w:val="auto"/>
        </w:rPr>
        <w:t xml:space="preserve"> </w:t>
      </w:r>
      <w:r w:rsidR="001C334F">
        <w:rPr>
          <w:rFonts w:ascii="Times New Roman" w:hAnsi="Times New Roman" w:cs="Times New Roman"/>
          <w:color w:val="auto"/>
        </w:rPr>
        <w:t xml:space="preserve">grup </w:t>
      </w:r>
      <w:r w:rsidR="009E687B" w:rsidRPr="009D4692">
        <w:rPr>
          <w:rFonts w:ascii="Times New Roman" w:hAnsi="Times New Roman" w:cs="Times New Roman"/>
          <w:color w:val="auto"/>
        </w:rPr>
        <w:t>osób niepełnosprawnych:</w:t>
      </w:r>
      <w:r w:rsidR="009E687B" w:rsidRPr="00BC05F7">
        <w:rPr>
          <w:rFonts w:ascii="Times New Roman" w:hAnsi="Times New Roman" w:cs="Times New Roman"/>
          <w:color w:val="FF0000"/>
        </w:rPr>
        <w:t xml:space="preserve"> 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 xml:space="preserve">- z chorobami neurologicznymi, 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 xml:space="preserve">- z upośledzeniem umysłowym, 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 xml:space="preserve">- z chorobą psychiczną, </w:t>
      </w:r>
    </w:p>
    <w:p w:rsidR="009E687B" w:rsidRPr="009D4692" w:rsidRDefault="009E687B" w:rsidP="009E687B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 xml:space="preserve">- z dysfunkcją narządu ruchu, z wyłączeniem osób poruszających się na wózkach  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 xml:space="preserve">  inwalidzkich,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 xml:space="preserve">- z dysfunkcją narządu wzroku, 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>- ze schorzeniami układu oddechowego,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 xml:space="preserve">- z padaczką, 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 xml:space="preserve">- ze schorzeniami układu krążenia, 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 xml:space="preserve">- z chorobami układu pokarmowego, 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 xml:space="preserve">- z cukrzycą, 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>- z alergią,</w:t>
      </w:r>
    </w:p>
    <w:p w:rsidR="009E687B" w:rsidRPr="009D4692" w:rsidRDefault="009E687B" w:rsidP="009E687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>- z dysfunkcją narządu słuchu.</w:t>
      </w:r>
    </w:p>
    <w:p w:rsidR="00881235" w:rsidRPr="009D4692" w:rsidRDefault="004619CA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D4692">
        <w:rPr>
          <w:rFonts w:ascii="Times New Roman" w:hAnsi="Times New Roman" w:cs="Times New Roman"/>
          <w:color w:val="auto"/>
        </w:rPr>
        <w:t xml:space="preserve"> Wpis taki musi posiadać także ośrodek (jako podwykonawca) w którym organizowany będzie turnus (należy również wpis podwykonawcy załączyć do dokumentacji) chyba że ośrodek będzie wykonawcą</w:t>
      </w:r>
      <w:r w:rsidR="00042999" w:rsidRPr="009D4692">
        <w:rPr>
          <w:rFonts w:ascii="Times New Roman" w:hAnsi="Times New Roman" w:cs="Times New Roman"/>
          <w:color w:val="auto"/>
        </w:rPr>
        <w:t>-organizatorem</w:t>
      </w:r>
      <w:r w:rsidRPr="009D4692">
        <w:rPr>
          <w:rFonts w:ascii="Times New Roman" w:hAnsi="Times New Roman" w:cs="Times New Roman"/>
          <w:color w:val="auto"/>
        </w:rPr>
        <w:t xml:space="preserve"> wtedy na potwierdzenie warunku załącza jeden wpis w zakresie w/w</w:t>
      </w:r>
      <w:r w:rsidR="00BC05F7" w:rsidRPr="009D4692">
        <w:rPr>
          <w:rFonts w:ascii="Times New Roman" w:hAnsi="Times New Roman" w:cs="Times New Roman"/>
          <w:color w:val="auto"/>
        </w:rPr>
        <w:t>.</w:t>
      </w:r>
      <w:r w:rsidRPr="009D4692">
        <w:rPr>
          <w:rFonts w:ascii="Times New Roman" w:hAnsi="Times New Roman" w:cs="Times New Roman"/>
          <w:color w:val="auto"/>
        </w:rPr>
        <w:t xml:space="preserve"> </w:t>
      </w:r>
    </w:p>
    <w:p w:rsidR="00881235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Opis sposobu dokonania oceny warunków udziału w postępowaniu: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D8533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Zamawiający dokona oceny spełniania warunków zgodnie z formułą „spełnia – nie spełnia” na podstawie informacji zawartych w dostarczonych dokumentach i oświadczeniach wymaganych w specyfikacji.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Wykonawcy niespełniający warunków określonych w specyfikacji istotnych warunków zamówienia, zostaną przez Zamawiającego wykluczeni z udziału w postępowaniu, a ich oferty zostaną uznane za odrzucone.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BodyText"/>
        <w:rPr>
          <w:b/>
          <w:szCs w:val="24"/>
        </w:rPr>
      </w:pPr>
      <w:r w:rsidRPr="0091729B">
        <w:rPr>
          <w:b/>
          <w:szCs w:val="24"/>
        </w:rPr>
        <w:t xml:space="preserve">VII. Informacje o oświadczeniach i dokumentach, jakie mają dostarczyć wykonawcy </w:t>
      </w:r>
      <w:r>
        <w:rPr>
          <w:b/>
          <w:szCs w:val="24"/>
        </w:rPr>
        <w:t xml:space="preserve">            w</w:t>
      </w:r>
      <w:r w:rsidRPr="0091729B">
        <w:rPr>
          <w:b/>
          <w:szCs w:val="24"/>
        </w:rPr>
        <w:t xml:space="preserve"> celu potwierdzenia spełnienia warunków udziału w postępowaniu:</w:t>
      </w:r>
    </w:p>
    <w:p w:rsidR="00881235" w:rsidRPr="0091729B" w:rsidRDefault="00881235" w:rsidP="00881235">
      <w:pPr>
        <w:pStyle w:val="BodyText"/>
        <w:rPr>
          <w:b/>
          <w:szCs w:val="24"/>
        </w:rPr>
      </w:pPr>
      <w:r w:rsidRPr="0091729B">
        <w:rPr>
          <w:b/>
          <w:szCs w:val="24"/>
        </w:rPr>
        <w:t>Dokumenty wymagane:</w:t>
      </w:r>
    </w:p>
    <w:p w:rsidR="00881235" w:rsidRPr="0091729B" w:rsidRDefault="00881235" w:rsidP="00881235">
      <w:pPr>
        <w:pStyle w:val="BodyText"/>
        <w:rPr>
          <w:b/>
          <w:szCs w:val="24"/>
        </w:rPr>
      </w:pPr>
    </w:p>
    <w:p w:rsidR="00881235" w:rsidRPr="0091729B" w:rsidRDefault="00881235" w:rsidP="00881235">
      <w:pPr>
        <w:pStyle w:val="BodyText"/>
        <w:spacing w:line="276" w:lineRule="auto"/>
        <w:rPr>
          <w:szCs w:val="24"/>
        </w:rPr>
      </w:pPr>
      <w:r w:rsidRPr="00A321B2">
        <w:rPr>
          <w:szCs w:val="24"/>
        </w:rPr>
        <w:t>1</w:t>
      </w:r>
      <w:r w:rsidRPr="0091729B">
        <w:rPr>
          <w:b/>
          <w:szCs w:val="24"/>
        </w:rPr>
        <w:t xml:space="preserve">/ </w:t>
      </w:r>
      <w:r w:rsidRPr="0091729B">
        <w:rPr>
          <w:szCs w:val="24"/>
        </w:rPr>
        <w:t>oferta sporządzo</w:t>
      </w:r>
      <w:r>
        <w:rPr>
          <w:szCs w:val="24"/>
        </w:rPr>
        <w:t>na według wzoru – załącznik Nr 2</w:t>
      </w:r>
      <w:r w:rsidRPr="0091729B">
        <w:rPr>
          <w:szCs w:val="24"/>
        </w:rPr>
        <w:t xml:space="preserve"> do SIWZ ,</w:t>
      </w:r>
    </w:p>
    <w:p w:rsidR="00881235" w:rsidRPr="0091729B" w:rsidRDefault="00881235" w:rsidP="00881235">
      <w:pPr>
        <w:pStyle w:val="BodyText"/>
        <w:spacing w:line="276" w:lineRule="auto"/>
        <w:jc w:val="both"/>
        <w:rPr>
          <w:szCs w:val="24"/>
        </w:rPr>
      </w:pPr>
      <w:r w:rsidRPr="0091729B">
        <w:rPr>
          <w:szCs w:val="24"/>
        </w:rPr>
        <w:t>2/ zaświadczenie o wpisie Wykonawcy do rejestru instytucji szkoleniowych prowadzonego przez właściwy</w:t>
      </w:r>
      <w:r>
        <w:rPr>
          <w:szCs w:val="24"/>
        </w:rPr>
        <w:t xml:space="preserve"> Wojewódzki Urząd P</w:t>
      </w:r>
      <w:r w:rsidRPr="0091729B">
        <w:rPr>
          <w:szCs w:val="24"/>
        </w:rPr>
        <w:t>racy, a w przypadku gdy Wykonawca będzie wykonywał kurs komputerowy</w:t>
      </w:r>
      <w:r>
        <w:rPr>
          <w:szCs w:val="24"/>
        </w:rPr>
        <w:t xml:space="preserve">, kurs wizażu </w:t>
      </w:r>
      <w:r w:rsidRPr="0091729B">
        <w:rPr>
          <w:szCs w:val="24"/>
        </w:rPr>
        <w:t xml:space="preserve">przy pomocy podwykonawcy zaświadczenie </w:t>
      </w:r>
      <w:r>
        <w:rPr>
          <w:szCs w:val="24"/>
        </w:rPr>
        <w:t xml:space="preserve">           </w:t>
      </w:r>
      <w:r w:rsidRPr="0091729B">
        <w:rPr>
          <w:szCs w:val="24"/>
        </w:rPr>
        <w:t xml:space="preserve">o wpisie  podwykonawcy do  rejestru instytucji szkoleniowych prowadzonego przez </w:t>
      </w:r>
      <w:r>
        <w:rPr>
          <w:szCs w:val="24"/>
        </w:rPr>
        <w:t>właściwy  W</w:t>
      </w:r>
      <w:r w:rsidRPr="0091729B">
        <w:rPr>
          <w:szCs w:val="24"/>
        </w:rPr>
        <w:t xml:space="preserve">ojewódzki </w:t>
      </w:r>
      <w:r>
        <w:rPr>
          <w:szCs w:val="24"/>
        </w:rPr>
        <w:t>Urząd P</w:t>
      </w:r>
      <w:r w:rsidRPr="0091729B">
        <w:rPr>
          <w:szCs w:val="24"/>
        </w:rPr>
        <w:t xml:space="preserve">racy,  </w:t>
      </w:r>
    </w:p>
    <w:p w:rsidR="00BC05F7" w:rsidRPr="009830F6" w:rsidRDefault="00881235" w:rsidP="00BC05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 xml:space="preserve">3/ aktualny wpis </w:t>
      </w:r>
      <w:r w:rsidR="00BC05F7" w:rsidRPr="0063593D">
        <w:rPr>
          <w:rFonts w:ascii="Times New Roman" w:hAnsi="Times New Roman" w:cs="Times New Roman"/>
          <w:color w:val="auto"/>
        </w:rPr>
        <w:t>do rejestru organizatorów turnusów prowadzonego przez Wojewodę, uprawnionych do organizowania turnusów rehabilitacyjnych</w:t>
      </w:r>
      <w:r w:rsidR="00BC05F7" w:rsidRPr="00BC05F7">
        <w:rPr>
          <w:rFonts w:ascii="Times New Roman" w:hAnsi="Times New Roman" w:cs="Times New Roman"/>
          <w:color w:val="FF0000"/>
        </w:rPr>
        <w:t xml:space="preserve"> </w:t>
      </w:r>
      <w:r w:rsidR="00BC05F7" w:rsidRPr="009830F6">
        <w:rPr>
          <w:rFonts w:ascii="Times New Roman" w:hAnsi="Times New Roman" w:cs="Times New Roman"/>
          <w:color w:val="auto"/>
        </w:rPr>
        <w:t>szkoleniowych</w:t>
      </w:r>
      <w:r w:rsidR="00BC05F7" w:rsidRPr="00BC05F7">
        <w:rPr>
          <w:rFonts w:ascii="Times New Roman" w:hAnsi="Times New Roman" w:cs="Times New Roman"/>
          <w:color w:val="FF0000"/>
        </w:rPr>
        <w:t xml:space="preserve"> </w:t>
      </w:r>
      <w:r w:rsidR="00005FA7" w:rsidRPr="00005FA7">
        <w:rPr>
          <w:rFonts w:ascii="Times New Roman" w:hAnsi="Times New Roman" w:cs="Times New Roman"/>
          <w:color w:val="auto"/>
        </w:rPr>
        <w:t>dla</w:t>
      </w:r>
      <w:r w:rsidR="00005FA7">
        <w:rPr>
          <w:rFonts w:ascii="Times New Roman" w:hAnsi="Times New Roman" w:cs="Times New Roman"/>
          <w:color w:val="FF0000"/>
        </w:rPr>
        <w:t xml:space="preserve"> </w:t>
      </w:r>
      <w:r w:rsidR="0056564E" w:rsidRPr="0056564E">
        <w:rPr>
          <w:rFonts w:ascii="Times New Roman" w:hAnsi="Times New Roman" w:cs="Times New Roman"/>
          <w:color w:val="auto"/>
        </w:rPr>
        <w:t>grup</w:t>
      </w:r>
      <w:r w:rsidR="0056564E">
        <w:rPr>
          <w:rFonts w:ascii="Times New Roman" w:hAnsi="Times New Roman" w:cs="Times New Roman"/>
          <w:color w:val="FF0000"/>
        </w:rPr>
        <w:t xml:space="preserve"> </w:t>
      </w:r>
      <w:r w:rsidR="00BC05F7" w:rsidRPr="009830F6">
        <w:rPr>
          <w:rFonts w:ascii="Times New Roman" w:hAnsi="Times New Roman" w:cs="Times New Roman"/>
          <w:color w:val="auto"/>
        </w:rPr>
        <w:t xml:space="preserve">osób niepełnosprawnych: 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 xml:space="preserve">- z chorobami neurologicznymi, 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 xml:space="preserve">- z upośledzeniem umysłowym, 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 xml:space="preserve">- z chorobą psychiczną, 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 xml:space="preserve">- z dysfunkcją narządu ruchu, z wyłączeniem osób poruszających się na wózkach  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 xml:space="preserve">  inwalidzkich,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lastRenderedPageBreak/>
        <w:t xml:space="preserve">- z dysfunkcją narządu wzroku, 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>- ze schorzeniami układu oddechowego,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 xml:space="preserve">- z padaczką, 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 xml:space="preserve">- ze schorzeniami układu krążenia, 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 xml:space="preserve">- z chorobami układu pokarmowego, 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 xml:space="preserve">- z cukrzycą, </w:t>
      </w:r>
    </w:p>
    <w:p w:rsidR="00BC05F7" w:rsidRPr="0063593D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>- z alergią,</w:t>
      </w:r>
    </w:p>
    <w:p w:rsidR="00BC05F7" w:rsidRPr="00BC05F7" w:rsidRDefault="00BC05F7" w:rsidP="00BC05F7">
      <w:pPr>
        <w:pStyle w:val="Default"/>
        <w:spacing w:line="276" w:lineRule="auto"/>
        <w:rPr>
          <w:rFonts w:ascii="Times New Roman" w:hAnsi="Times New Roman" w:cs="Times New Roman"/>
          <w:color w:val="FF0000"/>
        </w:rPr>
      </w:pPr>
      <w:r w:rsidRPr="0063593D">
        <w:rPr>
          <w:rFonts w:ascii="Times New Roman" w:hAnsi="Times New Roman" w:cs="Times New Roman"/>
          <w:color w:val="auto"/>
        </w:rPr>
        <w:t>- z dysfunkcją narządu słuchu</w:t>
      </w:r>
      <w:r w:rsidRPr="00BC05F7">
        <w:rPr>
          <w:rFonts w:ascii="Times New Roman" w:hAnsi="Times New Roman" w:cs="Times New Roman"/>
          <w:color w:val="FF0000"/>
        </w:rPr>
        <w:t>.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1729B">
        <w:rPr>
          <w:rFonts w:ascii="Times New Roman" w:hAnsi="Times New Roman" w:cs="Times New Roman"/>
        </w:rPr>
        <w:t>5/ oświadczenie o spełnianiu warunków z art.22 ust.1 ustawy Prawo zamówień publicznych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1729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 załącznik Nr 3</w:t>
      </w:r>
      <w:r w:rsidRPr="0091729B">
        <w:rPr>
          <w:rFonts w:ascii="Times New Roman" w:hAnsi="Times New Roman" w:cs="Times New Roman"/>
        </w:rPr>
        <w:t xml:space="preserve"> do SIWZ</w:t>
      </w:r>
    </w:p>
    <w:p w:rsidR="00881235" w:rsidRPr="0091729B" w:rsidRDefault="00881235" w:rsidP="0088123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</w:rPr>
        <w:t>6/</w:t>
      </w:r>
      <w:r w:rsidRPr="0091729B">
        <w:rPr>
          <w:rFonts w:ascii="Times New Roman" w:hAnsi="Times New Roman" w:cs="Times New Roman"/>
          <w:color w:val="auto"/>
        </w:rPr>
        <w:t xml:space="preserve"> oświadczenie Wykonawcy o braku podstaw do wykluczenia z udziału w postępowaniu – </w:t>
      </w:r>
      <w:r>
        <w:rPr>
          <w:rFonts w:ascii="Times New Roman" w:hAnsi="Times New Roman" w:cs="Times New Roman"/>
          <w:color w:val="auto"/>
        </w:rPr>
        <w:t xml:space="preserve">         </w:t>
      </w:r>
      <w:r w:rsidRPr="0091729B">
        <w:rPr>
          <w:rFonts w:ascii="Times New Roman" w:hAnsi="Times New Roman" w:cs="Times New Roman"/>
          <w:color w:val="auto"/>
        </w:rPr>
        <w:t xml:space="preserve">w trybie art. 24 ust. 1 – załącznik </w:t>
      </w:r>
      <w:r>
        <w:rPr>
          <w:rFonts w:ascii="Times New Roman" w:hAnsi="Times New Roman" w:cs="Times New Roman"/>
          <w:color w:val="auto"/>
        </w:rPr>
        <w:t>Nr 4</w:t>
      </w:r>
      <w:r w:rsidRPr="0091729B">
        <w:rPr>
          <w:rFonts w:ascii="Times New Roman" w:hAnsi="Times New Roman" w:cs="Times New Roman"/>
          <w:color w:val="auto"/>
        </w:rPr>
        <w:t xml:space="preserve"> do SIWZ ,</w:t>
      </w:r>
    </w:p>
    <w:p w:rsidR="00881235" w:rsidRPr="0091729B" w:rsidRDefault="00881235" w:rsidP="0088123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7/ oświadczenie Wykonawcy, że osoby, które będą uczestniczyć w wykonaniu zamówienia  </w:t>
      </w:r>
    </w:p>
    <w:p w:rsidR="00881235" w:rsidRDefault="00881235" w:rsidP="0088123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    posiadają wymagane kwalifikacje i uprawnienia – załącznik nr 5 do SIWZ</w:t>
      </w:r>
    </w:p>
    <w:p w:rsidR="004B5605" w:rsidRPr="004B5605" w:rsidRDefault="004B5605" w:rsidP="004B560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8/</w:t>
      </w:r>
      <w:r w:rsidRPr="004B56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oświadczenie zawierające </w:t>
      </w:r>
      <w:r w:rsidRPr="004B5605">
        <w:rPr>
          <w:rFonts w:ascii="Times New Roman" w:hAnsi="Times New Roman" w:cs="Times New Roman"/>
        </w:rPr>
        <w:t xml:space="preserve">listę podmiotów należącej do tej samej grupy kapitałowej, o której mowa w ust 1 , albo informację o tym, że nie należy do grupy kapitałowej -  załącznik nr </w:t>
      </w:r>
      <w:r w:rsidR="00F42F3F">
        <w:rPr>
          <w:rFonts w:ascii="Times New Roman" w:hAnsi="Times New Roman" w:cs="Times New Roman"/>
        </w:rPr>
        <w:t>7</w:t>
      </w:r>
      <w:r w:rsidRPr="004B5605">
        <w:rPr>
          <w:rFonts w:ascii="Times New Roman" w:hAnsi="Times New Roman" w:cs="Times New Roman"/>
        </w:rPr>
        <w:t xml:space="preserve"> do SIWZ</w:t>
      </w:r>
    </w:p>
    <w:p w:rsidR="00881235" w:rsidRPr="0091729B" w:rsidRDefault="004B5605" w:rsidP="00881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81235" w:rsidRPr="0091729B">
        <w:rPr>
          <w:rFonts w:ascii="Times New Roman" w:hAnsi="Times New Roman" w:cs="Times New Roman"/>
        </w:rPr>
        <w:t>/ jeżeli oferta i załączniki zostaną podpisane przez upoważnionego przedstawiciela</w:t>
      </w:r>
      <w:r w:rsidR="00881235">
        <w:rPr>
          <w:rFonts w:ascii="Times New Roman" w:hAnsi="Times New Roman" w:cs="Times New Roman"/>
        </w:rPr>
        <w:t xml:space="preserve"> </w:t>
      </w:r>
      <w:r w:rsidR="00881235" w:rsidRPr="0091729B">
        <w:rPr>
          <w:rFonts w:ascii="Times New Roman" w:hAnsi="Times New Roman" w:cs="Times New Roman"/>
        </w:rPr>
        <w:t>wykonawcy, należy dołączyć do oferty dokument obejmujący takie upoważnienie.</w:t>
      </w:r>
    </w:p>
    <w:p w:rsidR="00881235" w:rsidRPr="0091729B" w:rsidRDefault="00881235" w:rsidP="0088123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81235" w:rsidRPr="0091729B" w:rsidRDefault="00881235" w:rsidP="00881235">
      <w:pPr>
        <w:pStyle w:val="BodyText"/>
        <w:spacing w:line="276" w:lineRule="auto"/>
        <w:jc w:val="both"/>
        <w:rPr>
          <w:szCs w:val="24"/>
        </w:rPr>
      </w:pPr>
      <w:r w:rsidRPr="0091729B">
        <w:rPr>
          <w:szCs w:val="24"/>
        </w:rPr>
        <w:t>Wyżej wymienione dokumenty mogą być złożone w f</w:t>
      </w:r>
      <w:r>
        <w:rPr>
          <w:szCs w:val="24"/>
        </w:rPr>
        <w:t xml:space="preserve">ormie oryginałów lub kserokopii </w:t>
      </w:r>
      <w:r w:rsidRPr="0091729B">
        <w:rPr>
          <w:szCs w:val="24"/>
        </w:rPr>
        <w:t>potwierdzonych za zgodność przez osobę uprawnioną do podpisywania oferty.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Zamawiający wezwie Wykonawców, którzy w określonym terminie nie złożą wskazanych </w:t>
      </w:r>
      <w:r>
        <w:rPr>
          <w:rFonts w:ascii="Times New Roman" w:hAnsi="Times New Roman" w:cs="Times New Roman"/>
          <w:color w:val="auto"/>
        </w:rPr>
        <w:t xml:space="preserve">           </w:t>
      </w:r>
      <w:r w:rsidRPr="0091729B">
        <w:rPr>
          <w:rFonts w:ascii="Times New Roman" w:hAnsi="Times New Roman" w:cs="Times New Roman"/>
          <w:color w:val="auto"/>
        </w:rPr>
        <w:t xml:space="preserve">w pkt VII specyfikacji oświadczeń lub dokumentów lub którzy nie złożą pełnomocnictw, albo którzy złożą wymagane przez Zamawiającego oświadczenia i dokumenty zawierające błędy  lub którzy złożą wadliwe pełnomocnictwa do ich złożenia w wyznaczonym terminie, chyba że mimo ich złożenia oferta Wykonawcy podlega odrzuceniu lub konieczne jest unieważnienie postępowania.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Złożone na wezwanie Zamawiającego oświadczenia i dokumenty powinny potwierdzać spełnienie przez Wykonawcę warunków udziału w postępowaniu oraz spełnienie przez oferowane usługi wymagań określonych przez zamawiającego, nie później niż w dniu, w którym upłynął termin składania ofert. Zamawiający może wezwać Wykonawcę, w wyznaczonym przez siebie terminie, do złożenia wyjaśnień dotyczących oświadczeń lub dokumentów.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Spełnienie warunków udziału w postępowaniu ocenia się łącznie w stosunku</w:t>
      </w:r>
      <w:r>
        <w:rPr>
          <w:rFonts w:ascii="Times New Roman" w:hAnsi="Times New Roman" w:cs="Times New Roman"/>
          <w:color w:val="auto"/>
        </w:rPr>
        <w:t xml:space="preserve">          </w:t>
      </w:r>
      <w:r w:rsidRPr="0091729B">
        <w:rPr>
          <w:rFonts w:ascii="Times New Roman" w:hAnsi="Times New Roman" w:cs="Times New Roman"/>
          <w:color w:val="auto"/>
        </w:rPr>
        <w:t xml:space="preserve"> do wszystkich Wykonawców wspólnie ubiegających się o udzielenie zamówienia, </w:t>
      </w:r>
      <w:r>
        <w:rPr>
          <w:rFonts w:ascii="Times New Roman" w:hAnsi="Times New Roman" w:cs="Times New Roman"/>
          <w:color w:val="auto"/>
        </w:rPr>
        <w:t xml:space="preserve">                      </w:t>
      </w:r>
      <w:r w:rsidRPr="0091729B">
        <w:rPr>
          <w:rFonts w:ascii="Times New Roman" w:hAnsi="Times New Roman" w:cs="Times New Roman"/>
          <w:color w:val="auto"/>
        </w:rPr>
        <w:t xml:space="preserve">z zastrzeżeniem, że żaden z Wykonawców wspólnie ubiegających się o udzielenie zamówienia nie może podlegać wykluczeniu z postępowania.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Pełnomocnictwo do podpisania oferty winno być dołączone do oferty (oryginał lub kopia potwierdzona za zgodność z oryginałem przez Wykonawcę lub notariusza), o ile prawo</w:t>
      </w:r>
      <w:r>
        <w:rPr>
          <w:rFonts w:ascii="Times New Roman" w:hAnsi="Times New Roman" w:cs="Times New Roman"/>
          <w:color w:val="auto"/>
        </w:rPr>
        <w:t xml:space="preserve">              </w:t>
      </w:r>
      <w:r w:rsidRPr="0091729B">
        <w:rPr>
          <w:rFonts w:ascii="Times New Roman" w:hAnsi="Times New Roman" w:cs="Times New Roman"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lastRenderedPageBreak/>
        <w:t xml:space="preserve">do podpisania oferty nie wynika z innych dokumentów dołączonych do oferty. Przyjmuje się, że pełnomocnictwo do podpisania oferty obejmuje pełnomocnictwo do poświadczenia za zgodność z oryginałem ewentualnych kopii dokumentów składanych wraz z ofertą.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7E50" w:rsidRDefault="00EF7E50" w:rsidP="00881235">
      <w:pPr>
        <w:pStyle w:val="Heading1"/>
        <w:rPr>
          <w:b/>
          <w:szCs w:val="24"/>
        </w:rPr>
      </w:pPr>
    </w:p>
    <w:p w:rsidR="00EF7E50" w:rsidRDefault="00EF7E50" w:rsidP="00EF7E50"/>
    <w:p w:rsidR="00EF7E50" w:rsidRDefault="00EF7E50" w:rsidP="00EF7E50"/>
    <w:p w:rsidR="00EF7E50" w:rsidRPr="00EF7E50" w:rsidRDefault="00EF7E50" w:rsidP="00EF7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50">
        <w:rPr>
          <w:rFonts w:ascii="Times New Roman" w:hAnsi="Times New Roman" w:cs="Times New Roman"/>
          <w:b/>
          <w:sz w:val="24"/>
          <w:szCs w:val="24"/>
        </w:rPr>
        <w:t>VIII. Podstawa wykluczenia wykonawcy z postępowania , określona w art. 24 ust. 2 pkt 5 ustawy PZP oraz wymagane dokumenty w tym zakresie</w:t>
      </w:r>
    </w:p>
    <w:p w:rsidR="00EF7E50" w:rsidRPr="00EF7E50" w:rsidRDefault="00EF7E50" w:rsidP="00EF7E50">
      <w:pPr>
        <w:jc w:val="both"/>
        <w:rPr>
          <w:rFonts w:ascii="Times New Roman" w:hAnsi="Times New Roman" w:cs="Times New Roman"/>
          <w:b/>
          <w:u w:val="single"/>
        </w:rPr>
      </w:pPr>
      <w:r w:rsidRPr="00EF7E50">
        <w:rPr>
          <w:rFonts w:ascii="Times New Roman" w:hAnsi="Times New Roman" w:cs="Times New Roman"/>
          <w:b/>
          <w:u w:val="single"/>
        </w:rPr>
        <w:t xml:space="preserve"> </w:t>
      </w:r>
    </w:p>
    <w:p w:rsidR="00EF7E50" w:rsidRPr="00EF7E50" w:rsidRDefault="00EF7E50" w:rsidP="00EF7E50">
      <w:pPr>
        <w:numPr>
          <w:ilvl w:val="1"/>
          <w:numId w:val="5"/>
        </w:numPr>
        <w:tabs>
          <w:tab w:val="clear" w:pos="1364"/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7E50">
        <w:rPr>
          <w:rFonts w:ascii="Times New Roman" w:hAnsi="Times New Roman" w:cs="Times New Roman"/>
          <w:sz w:val="24"/>
          <w:szCs w:val="24"/>
        </w:rPr>
        <w:t>Z postępowania o udzielenie zamówienia publicznego wyklucza się wykonawców, którzy należąc do tej samej grupy kapitałowej, w rozumieniu ustawy  z dnia 16 lutego  2007 r. o ochronie konkurencji i konsumentów (Dz.U.Nr 50, poz.331, z późn. zm.), złożyli odrębne oferty w tym samym postępowaniu, chyba , że wykażą, że istniejące między nimi powiązania nie prowadzą do zachwiania uczciwej konkurencji pomiędzy wykonawcami w postępowaniu o udzielenie zamówienia.</w:t>
      </w:r>
    </w:p>
    <w:p w:rsidR="00EF7E50" w:rsidRPr="00EF7E50" w:rsidRDefault="00EF7E50" w:rsidP="00EF7E50">
      <w:pPr>
        <w:numPr>
          <w:ilvl w:val="1"/>
          <w:numId w:val="5"/>
        </w:numPr>
        <w:tabs>
          <w:tab w:val="clear" w:pos="1364"/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7E50">
        <w:rPr>
          <w:rFonts w:ascii="Times New Roman" w:hAnsi="Times New Roman" w:cs="Times New Roman"/>
          <w:sz w:val="24"/>
          <w:szCs w:val="24"/>
        </w:rPr>
        <w:t>Wykonawca wraz z ofertą , składa listę podmiotów należącej do tej samej grupy kapitałowej, o której mowa w ust 1 , albo informację o tym, że nie należy do grupy kapitałowej -  załącznik nr 8 do SIWZ</w:t>
      </w:r>
    </w:p>
    <w:p w:rsidR="00EF7E50" w:rsidRPr="00EF7E50" w:rsidRDefault="00EF7E50" w:rsidP="00EF7E50"/>
    <w:p w:rsidR="00EF7E50" w:rsidRDefault="00EF7E50" w:rsidP="00881235">
      <w:pPr>
        <w:pStyle w:val="Heading1"/>
        <w:rPr>
          <w:b/>
          <w:szCs w:val="24"/>
        </w:rPr>
      </w:pPr>
    </w:p>
    <w:p w:rsidR="00EF7E50" w:rsidRDefault="00EF7E50" w:rsidP="00881235">
      <w:pPr>
        <w:pStyle w:val="Heading1"/>
        <w:rPr>
          <w:b/>
          <w:szCs w:val="24"/>
        </w:rPr>
      </w:pPr>
    </w:p>
    <w:p w:rsidR="00EF7E50" w:rsidRDefault="00EF7E50" w:rsidP="00881235">
      <w:pPr>
        <w:pStyle w:val="Heading1"/>
        <w:rPr>
          <w:b/>
          <w:szCs w:val="24"/>
        </w:rPr>
      </w:pPr>
    </w:p>
    <w:p w:rsidR="00881235" w:rsidRPr="0091729B" w:rsidRDefault="00EF7E50" w:rsidP="00881235">
      <w:pPr>
        <w:pStyle w:val="Heading1"/>
        <w:rPr>
          <w:b/>
          <w:szCs w:val="24"/>
        </w:rPr>
      </w:pPr>
      <w:r>
        <w:rPr>
          <w:b/>
          <w:szCs w:val="24"/>
        </w:rPr>
        <w:t>IX</w:t>
      </w:r>
      <w:r w:rsidR="00881235" w:rsidRPr="0091729B">
        <w:rPr>
          <w:b/>
          <w:szCs w:val="24"/>
        </w:rPr>
        <w:t xml:space="preserve">. Informacja o sposobie porozumiewania się Zamawiającego z Wykonawcami </w:t>
      </w:r>
    </w:p>
    <w:p w:rsidR="00881235" w:rsidRPr="0091729B" w:rsidRDefault="00881235" w:rsidP="00881235"/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</w:rPr>
        <w:t xml:space="preserve">Każdy wykonawca ma prawo zwrócić się do  Zamawiającego  o  wyjaśnienie  specyfikacji istotnych  warunków  zamówienia.   Pytania  wykonawców  muszą  być  sformułowane </w:t>
      </w:r>
      <w:r>
        <w:rPr>
          <w:rFonts w:ascii="Times New Roman" w:hAnsi="Times New Roman" w:cs="Times New Roman"/>
        </w:rPr>
        <w:t xml:space="preserve">                </w:t>
      </w:r>
      <w:r w:rsidRPr="0091729B">
        <w:rPr>
          <w:rFonts w:ascii="Times New Roman" w:hAnsi="Times New Roman" w:cs="Times New Roman"/>
        </w:rPr>
        <w:t xml:space="preserve">na piśmie skierowane  na  adres:  Powiatowe Centrum Pomocy Rodzinie w </w:t>
      </w:r>
      <w:r>
        <w:rPr>
          <w:rFonts w:ascii="Times New Roman" w:hAnsi="Times New Roman" w:cs="Times New Roman"/>
        </w:rPr>
        <w:t>Szczytnie</w:t>
      </w:r>
      <w:r w:rsidRPr="009172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  <w:r w:rsidRPr="0091729B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Konopnickiej 70 , 12</w:t>
      </w:r>
      <w:r w:rsidRPr="0091729B">
        <w:rPr>
          <w:rFonts w:ascii="Times New Roman" w:hAnsi="Times New Roman" w:cs="Times New Roman"/>
        </w:rPr>
        <w:t xml:space="preserve">-100 </w:t>
      </w:r>
      <w:r>
        <w:rPr>
          <w:rFonts w:ascii="Times New Roman" w:hAnsi="Times New Roman" w:cs="Times New Roman"/>
        </w:rPr>
        <w:t>Szczytno   lub faksem:  nr faksu /89/ 624-97-10</w:t>
      </w:r>
      <w:r w:rsidRPr="0091729B">
        <w:rPr>
          <w:rFonts w:ascii="Times New Roman" w:hAnsi="Times New Roman" w:cs="Times New Roman"/>
        </w:rPr>
        <w:t xml:space="preserve"> lub na adres e-mail: </w:t>
      </w:r>
      <w:r>
        <w:rPr>
          <w:rFonts w:ascii="Times New Roman" w:hAnsi="Times New Roman" w:cs="Times New Roman"/>
          <w:b/>
          <w:bCs/>
          <w:color w:val="auto"/>
        </w:rPr>
        <w:t>pcprksiegowosc@wp.pl</w:t>
      </w:r>
    </w:p>
    <w:p w:rsidR="00881235" w:rsidRPr="0091729B" w:rsidRDefault="00881235" w:rsidP="00881235">
      <w:pPr>
        <w:pStyle w:val="BodyText"/>
        <w:rPr>
          <w:szCs w:val="24"/>
        </w:rPr>
      </w:pPr>
      <w:r w:rsidRPr="0091729B">
        <w:rPr>
          <w:szCs w:val="24"/>
        </w:rPr>
        <w:t xml:space="preserve"> 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>Zamawiający udzieli niezwłocznie odpowiedzi wszystkim Wykonawcom, którzy pobrali Specyfikację Istotnych Warunków Zamówienia pod warunkiem, że  pytanie wpłynęło do Zamawiającego nie później niż do końca dnia, w którym upływa połowa wyznaczonego terminu składania ofert.</w:t>
      </w:r>
    </w:p>
    <w:p w:rsidR="00881235" w:rsidRPr="0091729B" w:rsidRDefault="00881235" w:rsidP="00881235">
      <w:pPr>
        <w:pStyle w:val="BodyText"/>
        <w:spacing w:line="276" w:lineRule="auto"/>
        <w:jc w:val="both"/>
        <w:rPr>
          <w:szCs w:val="24"/>
        </w:rPr>
      </w:pPr>
      <w:r w:rsidRPr="0091729B">
        <w:rPr>
          <w:szCs w:val="24"/>
        </w:rPr>
        <w:t>Oświadczenia, wnioski, zawiadomienia oraz inf</w:t>
      </w:r>
      <w:r>
        <w:rPr>
          <w:szCs w:val="24"/>
        </w:rPr>
        <w:t xml:space="preserve">ormacje Zamawiający i Wykonawcy </w:t>
      </w:r>
      <w:r w:rsidRPr="0091729B">
        <w:rPr>
          <w:szCs w:val="24"/>
        </w:rPr>
        <w:t xml:space="preserve">przekazują pisemnie, faksem lub drogą elektroniczną. </w:t>
      </w:r>
    </w:p>
    <w:p w:rsidR="00881235" w:rsidRPr="0091729B" w:rsidRDefault="00881235" w:rsidP="00881235">
      <w:pPr>
        <w:pStyle w:val="EndnoteText"/>
        <w:spacing w:line="276" w:lineRule="auto"/>
        <w:jc w:val="both"/>
        <w:rPr>
          <w:sz w:val="24"/>
          <w:szCs w:val="24"/>
        </w:rPr>
      </w:pPr>
      <w:r w:rsidRPr="0091729B">
        <w:rPr>
          <w:sz w:val="24"/>
          <w:szCs w:val="24"/>
        </w:rPr>
        <w:t xml:space="preserve">Oświadczenia, wnioski, zawiadomienia oraz informacje przekazane za pomocą faksu, telefaksu lub drogą elektroniczną uważa się za złożone  w  terminie,  jeżeli ich treść dotarła </w:t>
      </w:r>
      <w:r w:rsidRPr="0091729B">
        <w:rPr>
          <w:sz w:val="24"/>
          <w:szCs w:val="24"/>
        </w:rPr>
        <w:lastRenderedPageBreak/>
        <w:t>do adresata przed upływem terminu i została niezwłocznie potwierdzona pismem.</w:t>
      </w:r>
      <w:r>
        <w:rPr>
          <w:sz w:val="24"/>
          <w:szCs w:val="24"/>
        </w:rPr>
        <w:t xml:space="preserve">            </w:t>
      </w:r>
      <w:r w:rsidRPr="009172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91729B">
        <w:rPr>
          <w:sz w:val="24"/>
          <w:szCs w:val="24"/>
        </w:rPr>
        <w:t xml:space="preserve">W przypadku przekazania wniosków i oświadczeń, zawiadomień lub informacji faksem lub drogą  elektroniczną  każda ze  stron  może  żądać,  by  druga  strona  potwierdziła  niezwłocznie  fakt  ich  otrzymania.  </w:t>
      </w:r>
    </w:p>
    <w:p w:rsidR="00881235" w:rsidRPr="0091729B" w:rsidRDefault="00881235" w:rsidP="00881235">
      <w:pPr>
        <w:pStyle w:val="Heading3"/>
        <w:spacing w:line="276" w:lineRule="auto"/>
        <w:jc w:val="both"/>
        <w:rPr>
          <w:b w:val="0"/>
          <w:szCs w:val="24"/>
        </w:rPr>
      </w:pPr>
      <w:r w:rsidRPr="0091729B">
        <w:rPr>
          <w:b w:val="0"/>
          <w:szCs w:val="24"/>
        </w:rPr>
        <w:t xml:space="preserve">Wnioski zawiadomienia oświadczenia i informacje, które wpłyną drogą faksową </w:t>
      </w:r>
      <w:r>
        <w:rPr>
          <w:b w:val="0"/>
          <w:szCs w:val="24"/>
        </w:rPr>
        <w:t>lub</w:t>
      </w:r>
      <w:r w:rsidRPr="0091729B">
        <w:rPr>
          <w:b w:val="0"/>
          <w:szCs w:val="24"/>
        </w:rPr>
        <w:t xml:space="preserve"> elektroniczną </w:t>
      </w:r>
      <w:r>
        <w:rPr>
          <w:b w:val="0"/>
          <w:szCs w:val="24"/>
        </w:rPr>
        <w:t>do Zamawiającego  po  godz. 15</w:t>
      </w:r>
      <w:r w:rsidRPr="005B752A">
        <w:rPr>
          <w:b w:val="0"/>
          <w:szCs w:val="24"/>
          <w:vertAlign w:val="superscript"/>
        </w:rPr>
        <w:t>3</w:t>
      </w:r>
      <w:r w:rsidRPr="0091729B">
        <w:rPr>
          <w:b w:val="0"/>
          <w:szCs w:val="24"/>
        </w:rPr>
        <w:t xml:space="preserve">º  zostaną  zarejestrowane  następnego  dnia,  </w:t>
      </w:r>
      <w:r>
        <w:rPr>
          <w:b w:val="0"/>
          <w:szCs w:val="24"/>
        </w:rPr>
        <w:t xml:space="preserve">      </w:t>
      </w:r>
      <w:r w:rsidRPr="0091729B">
        <w:rPr>
          <w:b w:val="0"/>
          <w:szCs w:val="24"/>
        </w:rPr>
        <w:t xml:space="preserve">a  złożone w  sobotę  lub  dzień  ustawowo wolny  od  pracy zostaną zarejestrowane </w:t>
      </w:r>
      <w:r>
        <w:rPr>
          <w:b w:val="0"/>
          <w:szCs w:val="24"/>
        </w:rPr>
        <w:t xml:space="preserve">                      z datą pierwszego robo</w:t>
      </w:r>
      <w:r w:rsidRPr="0091729B">
        <w:rPr>
          <w:b w:val="0"/>
          <w:szCs w:val="24"/>
        </w:rPr>
        <w:t xml:space="preserve">czego dnia następującego po sobocie lub dniu ustawowo wolnym </w:t>
      </w:r>
      <w:r>
        <w:rPr>
          <w:b w:val="0"/>
          <w:szCs w:val="24"/>
        </w:rPr>
        <w:t xml:space="preserve">            </w:t>
      </w:r>
      <w:r w:rsidRPr="0091729B">
        <w:rPr>
          <w:b w:val="0"/>
          <w:szCs w:val="24"/>
        </w:rPr>
        <w:t xml:space="preserve">od pracy. </w:t>
      </w:r>
    </w:p>
    <w:p w:rsidR="00881235" w:rsidRPr="0091729B" w:rsidRDefault="00881235" w:rsidP="00881235"/>
    <w:p w:rsidR="00881235" w:rsidRPr="0091729B" w:rsidRDefault="00EF7E50" w:rsidP="00881235">
      <w:pPr>
        <w:pStyle w:val="Heading1"/>
        <w:spacing w:line="276" w:lineRule="auto"/>
        <w:rPr>
          <w:b/>
          <w:szCs w:val="24"/>
        </w:rPr>
      </w:pPr>
      <w:r>
        <w:rPr>
          <w:b/>
          <w:szCs w:val="24"/>
        </w:rPr>
        <w:t>X</w:t>
      </w:r>
      <w:r w:rsidR="00881235" w:rsidRPr="0091729B">
        <w:rPr>
          <w:b/>
          <w:szCs w:val="24"/>
        </w:rPr>
        <w:t>. Osoby uprawnione do porozumiewania się z wykonawcami</w:t>
      </w:r>
    </w:p>
    <w:p w:rsidR="00881235" w:rsidRPr="00D8533F" w:rsidRDefault="00881235" w:rsidP="00D8533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Ewa Miłońska – Pracownik Zamawiającego (Koordynator projektu).</w:t>
      </w:r>
    </w:p>
    <w:p w:rsidR="00881235" w:rsidRPr="00D8533F" w:rsidRDefault="00881235" w:rsidP="00D8533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Alicja Gołyś - Pracownik Zamawiającego</w:t>
      </w:r>
    </w:p>
    <w:p w:rsidR="00881235" w:rsidRPr="00D8533F" w:rsidRDefault="00881235" w:rsidP="00D8533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telefon -/89/ 623 - 18 - 44 lub /89/ 624-97-10 lub faks /89 / 624-97-10</w:t>
      </w:r>
    </w:p>
    <w:p w:rsidR="00881235" w:rsidRPr="00325C3C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91729B">
        <w:rPr>
          <w:rFonts w:ascii="Times New Roman" w:hAnsi="Times New Roman" w:cs="Times New Roman"/>
          <w:lang w:val="de-DE"/>
        </w:rPr>
        <w:t xml:space="preserve">            e-mail: </w:t>
      </w:r>
      <w:r w:rsidRPr="00325C3C">
        <w:rPr>
          <w:rFonts w:ascii="Times New Roman" w:hAnsi="Times New Roman" w:cs="Times New Roman"/>
          <w:b/>
          <w:bCs/>
          <w:color w:val="auto"/>
          <w:lang w:val="en-US"/>
        </w:rPr>
        <w:t>pcprksiegowsc@wp.pl</w:t>
      </w:r>
    </w:p>
    <w:p w:rsidR="00881235" w:rsidRPr="00325C3C" w:rsidRDefault="00881235" w:rsidP="00881235">
      <w:pPr>
        <w:pStyle w:val="Heading1"/>
        <w:rPr>
          <w:szCs w:val="24"/>
          <w:lang w:val="en-US"/>
        </w:rPr>
      </w:pPr>
      <w:r w:rsidRPr="00325C3C">
        <w:rPr>
          <w:b/>
          <w:szCs w:val="24"/>
          <w:lang w:val="en-US"/>
        </w:rPr>
        <w:t>X</w:t>
      </w:r>
      <w:r w:rsidR="00EF7E50">
        <w:rPr>
          <w:b/>
          <w:szCs w:val="24"/>
          <w:lang w:val="en-US"/>
        </w:rPr>
        <w:t>I</w:t>
      </w:r>
      <w:r w:rsidRPr="00325C3C">
        <w:rPr>
          <w:b/>
          <w:szCs w:val="24"/>
          <w:lang w:val="en-US"/>
        </w:rPr>
        <w:t xml:space="preserve">. </w:t>
      </w:r>
      <w:proofErr w:type="spellStart"/>
      <w:r w:rsidRPr="00325C3C">
        <w:rPr>
          <w:b/>
          <w:szCs w:val="24"/>
          <w:lang w:val="en-US"/>
        </w:rPr>
        <w:t>Wadium</w:t>
      </w:r>
      <w:proofErr w:type="spellEnd"/>
    </w:p>
    <w:p w:rsidR="00881235" w:rsidRPr="0091729B" w:rsidRDefault="00881235" w:rsidP="00881235">
      <w:pPr>
        <w:pStyle w:val="Heading1"/>
        <w:rPr>
          <w:szCs w:val="24"/>
        </w:rPr>
      </w:pPr>
      <w:r w:rsidRPr="0091729B">
        <w:rPr>
          <w:szCs w:val="24"/>
        </w:rPr>
        <w:t>Zamawiający nie żąda wpłaty wadium</w:t>
      </w:r>
    </w:p>
    <w:p w:rsidR="00881235" w:rsidRPr="0091729B" w:rsidRDefault="00881235" w:rsidP="00881235"/>
    <w:p w:rsidR="00881235" w:rsidRPr="004A644F" w:rsidRDefault="00881235" w:rsidP="00881235">
      <w:pPr>
        <w:pStyle w:val="Heading3"/>
        <w:rPr>
          <w:szCs w:val="24"/>
        </w:rPr>
      </w:pPr>
      <w:r w:rsidRPr="0091729B">
        <w:rPr>
          <w:szCs w:val="24"/>
        </w:rPr>
        <w:t>XI</w:t>
      </w:r>
      <w:r w:rsidR="00EF7E50">
        <w:rPr>
          <w:szCs w:val="24"/>
        </w:rPr>
        <w:t>I</w:t>
      </w:r>
      <w:r w:rsidRPr="0091729B">
        <w:rPr>
          <w:szCs w:val="24"/>
        </w:rPr>
        <w:t>. Termin związania z ofertą</w:t>
      </w:r>
    </w:p>
    <w:p w:rsidR="00881235" w:rsidRPr="00D8533F" w:rsidRDefault="00881235" w:rsidP="00881235">
      <w:pPr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Wykonawcy pozostają związani ofertą przez okres 30 dni od upływu terminu składanie ofert.</w:t>
      </w:r>
    </w:p>
    <w:p w:rsidR="00881235" w:rsidRPr="0091729B" w:rsidRDefault="00881235" w:rsidP="00881235">
      <w:pPr>
        <w:pStyle w:val="Heading3"/>
        <w:rPr>
          <w:szCs w:val="24"/>
        </w:rPr>
      </w:pPr>
    </w:p>
    <w:p w:rsidR="00881235" w:rsidRPr="0091729B" w:rsidRDefault="00881235" w:rsidP="00881235">
      <w:pPr>
        <w:pStyle w:val="Heading3"/>
        <w:rPr>
          <w:szCs w:val="24"/>
        </w:rPr>
      </w:pPr>
      <w:r w:rsidRPr="0091729B">
        <w:rPr>
          <w:szCs w:val="24"/>
        </w:rPr>
        <w:t>XII</w:t>
      </w:r>
      <w:r w:rsidR="00EF7E50">
        <w:rPr>
          <w:szCs w:val="24"/>
        </w:rPr>
        <w:t>I</w:t>
      </w:r>
      <w:r w:rsidRPr="0091729B">
        <w:rPr>
          <w:szCs w:val="24"/>
        </w:rPr>
        <w:t>. Opis przygotowania oferty</w:t>
      </w:r>
    </w:p>
    <w:p w:rsidR="00881235" w:rsidRPr="0091729B" w:rsidRDefault="00881235" w:rsidP="00881235">
      <w:pPr>
        <w:pStyle w:val="Domylnie"/>
        <w:numPr>
          <w:ilvl w:val="0"/>
          <w:numId w:val="3"/>
        </w:numPr>
        <w:snapToGrid w:val="0"/>
        <w:spacing w:line="276" w:lineRule="auto"/>
        <w:jc w:val="both"/>
        <w:rPr>
          <w:szCs w:val="24"/>
        </w:rPr>
      </w:pPr>
      <w:r w:rsidRPr="0091729B">
        <w:rPr>
          <w:szCs w:val="24"/>
        </w:rPr>
        <w:t>Oferta musi być sporządzona na piśmie w j</w:t>
      </w:r>
      <w:r>
        <w:rPr>
          <w:szCs w:val="24"/>
        </w:rPr>
        <w:t>ęzyku polskim, pismem czytelnym</w:t>
      </w:r>
      <w:r w:rsidR="00897780">
        <w:rPr>
          <w:szCs w:val="24"/>
        </w:rPr>
        <w:t xml:space="preserve">. </w:t>
      </w:r>
    </w:p>
    <w:p w:rsidR="00881235" w:rsidRPr="0091729B" w:rsidRDefault="00881235" w:rsidP="00881235">
      <w:pPr>
        <w:pStyle w:val="Domylnie"/>
        <w:numPr>
          <w:ilvl w:val="0"/>
          <w:numId w:val="3"/>
        </w:numPr>
        <w:snapToGrid w:val="0"/>
        <w:spacing w:line="276" w:lineRule="auto"/>
        <w:jc w:val="both"/>
        <w:rPr>
          <w:szCs w:val="24"/>
        </w:rPr>
      </w:pPr>
      <w:r w:rsidRPr="0091729B">
        <w:rPr>
          <w:szCs w:val="24"/>
        </w:rPr>
        <w:t>Koszty związane z przygotowaniem oferty ponosi składający ofertę</w:t>
      </w:r>
      <w:r>
        <w:rPr>
          <w:szCs w:val="24"/>
        </w:rPr>
        <w:t>.</w:t>
      </w:r>
    </w:p>
    <w:p w:rsidR="00881235" w:rsidRPr="0091729B" w:rsidRDefault="00881235" w:rsidP="00881235">
      <w:pPr>
        <w:pStyle w:val="Domylnie"/>
        <w:numPr>
          <w:ilvl w:val="0"/>
          <w:numId w:val="3"/>
        </w:numPr>
        <w:snapToGrid w:val="0"/>
        <w:spacing w:line="276" w:lineRule="auto"/>
        <w:jc w:val="both"/>
        <w:rPr>
          <w:szCs w:val="24"/>
        </w:rPr>
      </w:pPr>
      <w:r w:rsidRPr="0091729B">
        <w:rPr>
          <w:szCs w:val="24"/>
        </w:rPr>
        <w:t>Wykonawca może złożyć w prowadzonym postępowaniu wyłącznie jedną ofertę.</w:t>
      </w:r>
    </w:p>
    <w:p w:rsidR="00881235" w:rsidRPr="0091729B" w:rsidRDefault="00881235" w:rsidP="00881235">
      <w:pPr>
        <w:pStyle w:val="Domylnie"/>
        <w:numPr>
          <w:ilvl w:val="0"/>
          <w:numId w:val="3"/>
        </w:numPr>
        <w:snapToGrid w:val="0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Oferta oraz wszystkie załączniki wymagają podpisu osób uprawnionych </w:t>
      </w:r>
      <w:r>
        <w:rPr>
          <w:szCs w:val="24"/>
        </w:rPr>
        <w:t xml:space="preserve">                             </w:t>
      </w:r>
      <w:r w:rsidRPr="0091729B">
        <w:rPr>
          <w:szCs w:val="24"/>
        </w:rPr>
        <w:t>do reprezentowania firmy Wykonawcy w obrocie gospodarczym, zgodnie z aktem rejestracyjnym, wymaganiami ustawowymi oraz przepisami prawa.</w:t>
      </w:r>
    </w:p>
    <w:p w:rsidR="00881235" w:rsidRPr="0091729B" w:rsidRDefault="00881235" w:rsidP="00881235">
      <w:pPr>
        <w:pStyle w:val="Domylnie"/>
        <w:numPr>
          <w:ilvl w:val="0"/>
          <w:numId w:val="3"/>
        </w:numPr>
        <w:snapToGrid w:val="0"/>
        <w:spacing w:line="276" w:lineRule="auto"/>
        <w:jc w:val="both"/>
        <w:rPr>
          <w:szCs w:val="24"/>
        </w:rPr>
      </w:pPr>
      <w:r w:rsidRPr="0091729B">
        <w:rPr>
          <w:szCs w:val="24"/>
        </w:rPr>
        <w:t>Jeżeli oferta i załączniki zostaną podpisane przez upoważnionego przedstawiciela wykonawcy, należy dołączyć właściwe umocowanie prawne.</w:t>
      </w:r>
    </w:p>
    <w:p w:rsidR="00881235" w:rsidRPr="0091729B" w:rsidRDefault="00881235" w:rsidP="00881235">
      <w:pPr>
        <w:pStyle w:val="Domylnie"/>
        <w:numPr>
          <w:ilvl w:val="0"/>
          <w:numId w:val="3"/>
        </w:numPr>
        <w:snapToGrid w:val="0"/>
        <w:spacing w:line="276" w:lineRule="auto"/>
        <w:jc w:val="both"/>
        <w:rPr>
          <w:szCs w:val="24"/>
        </w:rPr>
      </w:pPr>
      <w:r w:rsidRPr="0091729B">
        <w:rPr>
          <w:szCs w:val="24"/>
        </w:rPr>
        <w:t>Oferta powinna zawierać wszystkie wymagane dokumenty, oświadczenia i załączniki, o których mowa w treści specyfikacji.</w:t>
      </w:r>
    </w:p>
    <w:p w:rsidR="00881235" w:rsidRPr="0091729B" w:rsidRDefault="00881235" w:rsidP="00881235">
      <w:pPr>
        <w:pStyle w:val="Domylnie"/>
        <w:numPr>
          <w:ilvl w:val="0"/>
          <w:numId w:val="3"/>
        </w:numPr>
        <w:snapToGrid w:val="0"/>
        <w:spacing w:line="276" w:lineRule="auto"/>
        <w:jc w:val="both"/>
        <w:rPr>
          <w:szCs w:val="24"/>
        </w:rPr>
      </w:pPr>
      <w:r w:rsidRPr="0091729B">
        <w:rPr>
          <w:szCs w:val="24"/>
        </w:rPr>
        <w:t>Dokumenty powinny być sporządzone zgodnie z zaleceniami oraz przedstawionymi przez Zamawiającego wzorcami – załącznikami, a w szczególności zawierać wszystkie informacje oraz dane.</w:t>
      </w:r>
    </w:p>
    <w:p w:rsidR="00881235" w:rsidRPr="0091729B" w:rsidRDefault="00881235" w:rsidP="00881235">
      <w:pPr>
        <w:pStyle w:val="Domylnie"/>
        <w:numPr>
          <w:ilvl w:val="0"/>
          <w:numId w:val="3"/>
        </w:numPr>
        <w:snapToGrid w:val="0"/>
        <w:spacing w:line="276" w:lineRule="auto"/>
        <w:jc w:val="both"/>
        <w:rPr>
          <w:szCs w:val="24"/>
        </w:rPr>
      </w:pPr>
      <w:r w:rsidRPr="0091729B">
        <w:rPr>
          <w:szCs w:val="24"/>
        </w:rPr>
        <w:t>Poprawki w ofercie muszą być naniesione czytelnie oraz opatrzone podpisem osoby podpisującej ofertę.</w:t>
      </w:r>
    </w:p>
    <w:p w:rsidR="00881235" w:rsidRPr="0091729B" w:rsidRDefault="00881235" w:rsidP="00881235">
      <w:pPr>
        <w:pStyle w:val="Domylnie"/>
        <w:numPr>
          <w:ilvl w:val="0"/>
          <w:numId w:val="3"/>
        </w:numPr>
        <w:snapToGrid w:val="0"/>
        <w:spacing w:line="276" w:lineRule="auto"/>
        <w:jc w:val="both"/>
        <w:rPr>
          <w:szCs w:val="24"/>
        </w:rPr>
      </w:pPr>
      <w:r w:rsidRPr="0091729B">
        <w:rPr>
          <w:szCs w:val="24"/>
        </w:rPr>
        <w:t>Wszystkie strony oferty powinny być spięte/zszyte w sposób trwały, zapobiegający dekompletacji zawartości oferty.</w:t>
      </w:r>
    </w:p>
    <w:p w:rsidR="00881235" w:rsidRDefault="00881235" w:rsidP="0088123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W przypadku dołączenia dokumentów w języku obcym konieczne jest przedstawienie tłumaczenia dokumentów przez tłumacza przysięgłego na język polski. </w:t>
      </w:r>
    </w:p>
    <w:p w:rsidR="00897780" w:rsidRPr="0063593D" w:rsidRDefault="00897780" w:rsidP="0088123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63593D">
        <w:rPr>
          <w:rFonts w:ascii="Times New Roman" w:hAnsi="Times New Roman" w:cs="Times New Roman"/>
          <w:b/>
          <w:color w:val="auto"/>
          <w:u w:val="single"/>
        </w:rPr>
        <w:lastRenderedPageBreak/>
        <w:t>W formularzu ofertowym zał Nr 2 do siwz Wykonawca zobowiązany jest w pkt VII wskazać miejsce organizacji turnusu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</w:p>
    <w:p w:rsidR="00881235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>Ofertę należy złożyć w dwóch nieprzejrzystych zamkniętych kopertach</w:t>
      </w:r>
      <w:r>
        <w:rPr>
          <w:szCs w:val="24"/>
        </w:rPr>
        <w:t>.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>
        <w:rPr>
          <w:szCs w:val="24"/>
        </w:rPr>
        <w:t>K</w:t>
      </w:r>
      <w:r w:rsidRPr="0091729B">
        <w:rPr>
          <w:szCs w:val="24"/>
        </w:rPr>
        <w:t>operta zewnętrzna (opakowanie zawierające ofertę) powinna być zaadresowana na adres Zamawiającego podany w pkt I SIWZ i posiadać oznaczenie: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b/>
          <w:szCs w:val="24"/>
        </w:rPr>
      </w:pPr>
      <w:r w:rsidRPr="0091729B">
        <w:rPr>
          <w:b/>
          <w:szCs w:val="24"/>
        </w:rPr>
        <w:t>„Oferta na zorganizowanie i przeprowadzenie turnusu rehabilitacyjnego – szkoleniowego z kursem komputerowym</w:t>
      </w:r>
      <w:r>
        <w:rPr>
          <w:b/>
          <w:szCs w:val="24"/>
        </w:rPr>
        <w:t xml:space="preserve"> oraz kursem wizażu</w:t>
      </w:r>
      <w:r w:rsidRPr="0091729B">
        <w:rPr>
          <w:b/>
          <w:szCs w:val="24"/>
        </w:rPr>
        <w:t xml:space="preserve">”, </w:t>
      </w:r>
      <w:r w:rsidRPr="0091729B">
        <w:rPr>
          <w:b/>
          <w:bCs/>
          <w:szCs w:val="24"/>
        </w:rPr>
        <w:t>oraz</w:t>
      </w:r>
      <w:r w:rsidRPr="0091729B">
        <w:rPr>
          <w:bCs/>
          <w:szCs w:val="24"/>
        </w:rPr>
        <w:t xml:space="preserve"> </w:t>
      </w:r>
      <w:r w:rsidRPr="00D358C4">
        <w:rPr>
          <w:b/>
          <w:bCs/>
          <w:szCs w:val="24"/>
        </w:rPr>
        <w:t>„ nie</w:t>
      </w:r>
      <w:r w:rsidRPr="0091729B">
        <w:rPr>
          <w:b/>
          <w:szCs w:val="24"/>
        </w:rPr>
        <w:t xml:space="preserve"> otwierać przed </w:t>
      </w:r>
      <w:r w:rsidR="0056564E">
        <w:rPr>
          <w:b/>
          <w:szCs w:val="24"/>
        </w:rPr>
        <w:t>08</w:t>
      </w:r>
      <w:r w:rsidR="00A00373" w:rsidRPr="0063593D">
        <w:rPr>
          <w:b/>
          <w:szCs w:val="24"/>
        </w:rPr>
        <w:t>.0</w:t>
      </w:r>
      <w:r w:rsidR="00BC05F7" w:rsidRPr="0063593D">
        <w:rPr>
          <w:b/>
          <w:szCs w:val="24"/>
        </w:rPr>
        <w:t>8</w:t>
      </w:r>
      <w:r w:rsidR="00A00373" w:rsidRPr="0063593D">
        <w:rPr>
          <w:b/>
          <w:szCs w:val="24"/>
        </w:rPr>
        <w:t>.2013</w:t>
      </w:r>
      <w:r w:rsidRPr="0063593D">
        <w:rPr>
          <w:b/>
          <w:szCs w:val="24"/>
        </w:rPr>
        <w:t xml:space="preserve"> r</w:t>
      </w:r>
      <w:r w:rsidRPr="0063593D">
        <w:rPr>
          <w:color w:val="FF0000"/>
          <w:szCs w:val="24"/>
        </w:rPr>
        <w:t>.</w:t>
      </w:r>
      <w:r w:rsidRPr="0063593D">
        <w:rPr>
          <w:szCs w:val="24"/>
        </w:rPr>
        <w:t xml:space="preserve"> </w:t>
      </w:r>
      <w:r>
        <w:rPr>
          <w:b/>
          <w:szCs w:val="24"/>
        </w:rPr>
        <w:t xml:space="preserve">godz. </w:t>
      </w:r>
      <w:r w:rsidR="00A00373">
        <w:rPr>
          <w:b/>
          <w:szCs w:val="24"/>
        </w:rPr>
        <w:t>10.15</w:t>
      </w:r>
      <w:r w:rsidRPr="0091729B">
        <w:rPr>
          <w:b/>
          <w:szCs w:val="24"/>
        </w:rPr>
        <w:t>”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>Koperta wewnętrzna poza oznaczeniem wymienionym wyżej powinna zawierać dokładną nazwę i adres wykonawcy, tak, aby można było ją odesłać na adres wykonawcy bez otwierania w przypadku wniesienia oferty po terminie.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Treść oferty musi odpowiadać treści specyfikacji istotnych warunków zamówienia. Oferty niespełniające tego warunku będą odrzucone, z zastrzeżeniem art. 87 ust. 2 ustawy Prawo zamówień publicznych. </w:t>
      </w:r>
    </w:p>
    <w:p w:rsidR="00881235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jc w:val="both"/>
        <w:rPr>
          <w:szCs w:val="24"/>
        </w:rPr>
      </w:pPr>
      <w:r w:rsidRPr="0091729B">
        <w:rPr>
          <w:b/>
          <w:szCs w:val="24"/>
        </w:rPr>
        <w:t>XI</w:t>
      </w:r>
      <w:r w:rsidR="00EF7E50">
        <w:rPr>
          <w:b/>
          <w:szCs w:val="24"/>
        </w:rPr>
        <w:t>V</w:t>
      </w:r>
      <w:r w:rsidRPr="0091729B">
        <w:rPr>
          <w:b/>
          <w:szCs w:val="24"/>
        </w:rPr>
        <w:t>.  Miejsce oraz termin składania i otwierania ofert</w:t>
      </w:r>
    </w:p>
    <w:p w:rsidR="00881235" w:rsidRPr="0091729B" w:rsidRDefault="00881235" w:rsidP="00881235">
      <w:pPr>
        <w:pStyle w:val="Domylnie"/>
        <w:jc w:val="both"/>
        <w:rPr>
          <w:szCs w:val="24"/>
        </w:rPr>
      </w:pP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1.Oferty należy składać w siedzibie Powiatowego Centrum Pomocy Rodzinie w </w:t>
      </w:r>
      <w:r>
        <w:rPr>
          <w:szCs w:val="24"/>
        </w:rPr>
        <w:t>Szczytnie</w:t>
      </w:r>
      <w:r w:rsidRPr="0091729B">
        <w:rPr>
          <w:szCs w:val="24"/>
        </w:rPr>
        <w:t xml:space="preserve"> </w:t>
      </w:r>
      <w:r>
        <w:rPr>
          <w:szCs w:val="24"/>
        </w:rPr>
        <w:t xml:space="preserve">        </w:t>
      </w:r>
      <w:r w:rsidRPr="0091729B">
        <w:rPr>
          <w:szCs w:val="24"/>
        </w:rPr>
        <w:t xml:space="preserve">ul. </w:t>
      </w:r>
      <w:r>
        <w:rPr>
          <w:szCs w:val="24"/>
        </w:rPr>
        <w:t xml:space="preserve">Konopnickiej 70, 12-100 Szczytno do dnia: </w:t>
      </w:r>
      <w:r w:rsidR="0056564E">
        <w:rPr>
          <w:szCs w:val="24"/>
        </w:rPr>
        <w:t>08</w:t>
      </w:r>
      <w:r w:rsidR="00A00373" w:rsidRPr="0063593D">
        <w:rPr>
          <w:szCs w:val="24"/>
        </w:rPr>
        <w:t>.0</w:t>
      </w:r>
      <w:r w:rsidR="00BC05F7" w:rsidRPr="0063593D">
        <w:rPr>
          <w:szCs w:val="24"/>
        </w:rPr>
        <w:t>8</w:t>
      </w:r>
      <w:r w:rsidR="00A00373" w:rsidRPr="0063593D">
        <w:rPr>
          <w:szCs w:val="24"/>
        </w:rPr>
        <w:t>.2013 r</w:t>
      </w:r>
      <w:r w:rsidR="00A00373" w:rsidRPr="00897780">
        <w:rPr>
          <w:color w:val="FF0000"/>
          <w:szCs w:val="24"/>
        </w:rPr>
        <w:t>.</w:t>
      </w:r>
      <w:r w:rsidRPr="00897780">
        <w:rPr>
          <w:b/>
          <w:color w:val="FF0000"/>
          <w:szCs w:val="24"/>
        </w:rPr>
        <w:t xml:space="preserve">  </w:t>
      </w:r>
      <w:r w:rsidRPr="0091729B">
        <w:rPr>
          <w:b/>
          <w:szCs w:val="24"/>
        </w:rPr>
        <w:t>do godz</w:t>
      </w:r>
      <w:r>
        <w:rPr>
          <w:b/>
          <w:szCs w:val="24"/>
        </w:rPr>
        <w:t>iny 10</w:t>
      </w:r>
      <w:r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. </w:t>
      </w:r>
      <w:r w:rsidRPr="0091729B">
        <w:rPr>
          <w:szCs w:val="24"/>
        </w:rPr>
        <w:t>Oferty złożone po terminie będą zwrócone wykonawcom bez otwierania, po upływie terminu do wniesienia protestu.</w:t>
      </w:r>
    </w:p>
    <w:p w:rsidR="00881235" w:rsidRPr="00F0320A" w:rsidRDefault="00881235" w:rsidP="00881235">
      <w:pPr>
        <w:pStyle w:val="Domylnie"/>
        <w:spacing w:line="276" w:lineRule="auto"/>
        <w:jc w:val="both"/>
        <w:rPr>
          <w:b/>
          <w:szCs w:val="24"/>
        </w:rPr>
      </w:pPr>
      <w:r w:rsidRPr="0091729B">
        <w:rPr>
          <w:szCs w:val="24"/>
        </w:rPr>
        <w:t>2.Oferty zostaną otwarte w siedzibie Zamawiającego pok</w:t>
      </w:r>
      <w:r>
        <w:rPr>
          <w:szCs w:val="24"/>
        </w:rPr>
        <w:t xml:space="preserve">ój Nr </w:t>
      </w:r>
      <w:r w:rsidR="00280260" w:rsidRPr="00280260">
        <w:rPr>
          <w:b/>
          <w:szCs w:val="24"/>
          <w:u w:val="single"/>
        </w:rPr>
        <w:t>3</w:t>
      </w:r>
      <w:r w:rsidRPr="0091729B">
        <w:rPr>
          <w:szCs w:val="24"/>
        </w:rPr>
        <w:t xml:space="preserve"> </w:t>
      </w:r>
      <w:r w:rsidRPr="0091729B">
        <w:rPr>
          <w:b/>
          <w:szCs w:val="24"/>
        </w:rPr>
        <w:t xml:space="preserve">dnia </w:t>
      </w:r>
      <w:r w:rsidR="0056564E">
        <w:rPr>
          <w:b/>
          <w:szCs w:val="24"/>
        </w:rPr>
        <w:t>08</w:t>
      </w:r>
      <w:r w:rsidR="00A00373" w:rsidRPr="0063593D">
        <w:rPr>
          <w:b/>
          <w:szCs w:val="24"/>
        </w:rPr>
        <w:t>.0</w:t>
      </w:r>
      <w:r w:rsidR="00BC05F7" w:rsidRPr="0063593D">
        <w:rPr>
          <w:b/>
          <w:szCs w:val="24"/>
        </w:rPr>
        <w:t>8</w:t>
      </w:r>
      <w:r w:rsidR="00A00373" w:rsidRPr="0063593D">
        <w:rPr>
          <w:b/>
          <w:szCs w:val="24"/>
        </w:rPr>
        <w:t xml:space="preserve">.2013 </w:t>
      </w:r>
      <w:r w:rsidRPr="0063593D">
        <w:rPr>
          <w:b/>
          <w:szCs w:val="24"/>
        </w:rPr>
        <w:t>r.</w:t>
      </w:r>
      <w:r w:rsidRPr="0091729B">
        <w:rPr>
          <w:b/>
          <w:szCs w:val="24"/>
        </w:rPr>
        <w:t xml:space="preserve"> o</w:t>
      </w:r>
      <w:r>
        <w:rPr>
          <w:b/>
          <w:szCs w:val="24"/>
        </w:rPr>
        <w:t xml:space="preserve"> </w:t>
      </w:r>
      <w:r w:rsidRPr="0091729B">
        <w:rPr>
          <w:b/>
          <w:szCs w:val="24"/>
        </w:rPr>
        <w:t>godzinie</w:t>
      </w:r>
      <w:r>
        <w:rPr>
          <w:b/>
          <w:szCs w:val="24"/>
        </w:rPr>
        <w:t xml:space="preserve"> 10</w:t>
      </w:r>
      <w:r>
        <w:rPr>
          <w:b/>
          <w:szCs w:val="24"/>
          <w:vertAlign w:val="superscript"/>
        </w:rPr>
        <w:t>15</w:t>
      </w:r>
      <w:r>
        <w:rPr>
          <w:b/>
          <w:szCs w:val="24"/>
        </w:rPr>
        <w:t>.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>3.Sesja otwarcia ofert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>Bezpośrednio pr</w:t>
      </w:r>
      <w:r>
        <w:rPr>
          <w:szCs w:val="24"/>
        </w:rPr>
        <w:t xml:space="preserve">zed otwarciem ofert zamawiający </w:t>
      </w:r>
      <w:r w:rsidRPr="0091729B">
        <w:rPr>
          <w:szCs w:val="24"/>
        </w:rPr>
        <w:t>przekaże zebranym wykonawcom informację o wysokości kwoty, jaką zamierza przeznaczyć na sfinansowanie zamówienia.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>Otwarcie ofert jest jawne i nastąpi bezpośrednio po odczytaniu w</w:t>
      </w:r>
      <w:r>
        <w:rPr>
          <w:szCs w:val="24"/>
        </w:rPr>
        <w:t>/</w:t>
      </w:r>
      <w:r w:rsidRPr="0091729B">
        <w:rPr>
          <w:szCs w:val="24"/>
        </w:rPr>
        <w:t xml:space="preserve">w informacji.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>Po otwarciu ofert przekazane zostaną następujące informacje: nazwa i siedziba wykonawcy, którego oferta jest otwierana, cena, a także termin wykonania zamówienia.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spacing w:line="276" w:lineRule="auto"/>
        <w:jc w:val="both"/>
        <w:rPr>
          <w:b/>
          <w:szCs w:val="24"/>
        </w:rPr>
      </w:pPr>
      <w:r w:rsidRPr="0091729B">
        <w:rPr>
          <w:b/>
          <w:szCs w:val="24"/>
        </w:rPr>
        <w:t>XV.  Opis sposobu obliczania ceny</w:t>
      </w:r>
    </w:p>
    <w:p w:rsidR="00881235" w:rsidRPr="0091729B" w:rsidRDefault="00881235" w:rsidP="00881235">
      <w:pPr>
        <w:pStyle w:val="Domylnie"/>
        <w:spacing w:line="276" w:lineRule="auto"/>
        <w:ind w:left="720"/>
        <w:jc w:val="both"/>
        <w:rPr>
          <w:szCs w:val="24"/>
        </w:rPr>
      </w:pPr>
      <w:r w:rsidRPr="0091729B">
        <w:rPr>
          <w:szCs w:val="24"/>
        </w:rPr>
        <w:t xml:space="preserve">Cena oferty </w:t>
      </w:r>
      <w:r>
        <w:rPr>
          <w:szCs w:val="24"/>
        </w:rPr>
        <w:t>to cena brutto</w:t>
      </w:r>
      <w:r w:rsidRPr="0091729B">
        <w:rPr>
          <w:szCs w:val="24"/>
        </w:rPr>
        <w:t>, musi  być  podan</w:t>
      </w:r>
      <w:r>
        <w:rPr>
          <w:szCs w:val="24"/>
        </w:rPr>
        <w:t>a  w  PLN  cyfrowo i  słownie.</w:t>
      </w:r>
    </w:p>
    <w:p w:rsidR="00881235" w:rsidRPr="0091729B" w:rsidRDefault="00881235" w:rsidP="00881235">
      <w:pPr>
        <w:pStyle w:val="Domylnie"/>
        <w:spacing w:line="276" w:lineRule="auto"/>
        <w:ind w:left="720"/>
        <w:jc w:val="both"/>
        <w:rPr>
          <w:szCs w:val="24"/>
        </w:rPr>
      </w:pPr>
      <w:r w:rsidRPr="0091729B">
        <w:rPr>
          <w:szCs w:val="24"/>
        </w:rPr>
        <w:t>Cena podana w ofercie powinna obejmować wszystkie koszty i składniki związane</w:t>
      </w:r>
      <w:r>
        <w:rPr>
          <w:szCs w:val="24"/>
        </w:rPr>
        <w:t xml:space="preserve">         </w:t>
      </w:r>
      <w:r w:rsidRPr="0091729B">
        <w:rPr>
          <w:szCs w:val="24"/>
        </w:rPr>
        <w:t xml:space="preserve"> z  wykonaniem  zamówienia.</w:t>
      </w:r>
    </w:p>
    <w:p w:rsidR="00881235" w:rsidRPr="0091729B" w:rsidRDefault="00881235" w:rsidP="00881235">
      <w:pPr>
        <w:pStyle w:val="Domylnie"/>
        <w:spacing w:line="276" w:lineRule="auto"/>
        <w:ind w:left="720"/>
        <w:jc w:val="both"/>
        <w:rPr>
          <w:szCs w:val="24"/>
        </w:rPr>
      </w:pPr>
      <w:r w:rsidRPr="0091729B">
        <w:rPr>
          <w:szCs w:val="24"/>
        </w:rPr>
        <w:t>Cena musi być tylko jedna. Cena nie ulega zmianie prze okres związania ofertą.</w:t>
      </w:r>
    </w:p>
    <w:p w:rsidR="00881235" w:rsidRPr="0091729B" w:rsidRDefault="00881235" w:rsidP="00881235">
      <w:pPr>
        <w:pStyle w:val="Domylnie"/>
        <w:spacing w:line="276" w:lineRule="auto"/>
        <w:ind w:left="720"/>
        <w:jc w:val="both"/>
        <w:rPr>
          <w:szCs w:val="24"/>
        </w:rPr>
      </w:pPr>
      <w:r w:rsidRPr="0091729B">
        <w:rPr>
          <w:szCs w:val="24"/>
        </w:rPr>
        <w:t>Zamawiający nie dopuszcza rozliczeń w walutach obcych.</w:t>
      </w:r>
    </w:p>
    <w:p w:rsidR="00881235" w:rsidRPr="0091729B" w:rsidRDefault="00881235" w:rsidP="00881235">
      <w:pPr>
        <w:pStyle w:val="Domylnie"/>
        <w:jc w:val="both"/>
        <w:rPr>
          <w:szCs w:val="24"/>
        </w:rPr>
      </w:pPr>
    </w:p>
    <w:p w:rsidR="00881235" w:rsidRPr="00047353" w:rsidRDefault="00881235" w:rsidP="00881235">
      <w:pPr>
        <w:pStyle w:val="Domylnie"/>
        <w:jc w:val="both"/>
        <w:rPr>
          <w:b/>
          <w:szCs w:val="24"/>
        </w:rPr>
      </w:pPr>
      <w:r w:rsidRPr="00047353">
        <w:rPr>
          <w:b/>
          <w:szCs w:val="24"/>
        </w:rPr>
        <w:t>UWAGA!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Cenę oferty i wartość podatku od towarów i usług oraz wszystkie ceny jednostkowe w koszto-rysie ofertowym inne wartości należy przedstawić z dokładnością do dwóch miejsc po przecinku przy zachowaniu matematycznej zasady zaokrąglania liczb (zgodnie z §9 ust. 6 Rozporządzenia Ministra Finansów z dnia 25 maja 2005r. w sprawie zwrotu podatku  niektórym  podatnikom,  zaliczkowego  zwrotu  podatku,  wystawiania  faktur,  sposobu ich  </w:t>
      </w:r>
      <w:r w:rsidRPr="0091729B">
        <w:rPr>
          <w:szCs w:val="24"/>
        </w:rPr>
        <w:lastRenderedPageBreak/>
        <w:t>przechowywania oraz listy towarów i usług, do których nie mają zastosowania zwolnienia od podatku od towarów i usług (Dz.U. z 2005r. Nr 95, poz.798).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</w:p>
    <w:p w:rsidR="00881235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b/>
          <w:szCs w:val="24"/>
        </w:rPr>
        <w:t>XV</w:t>
      </w:r>
      <w:r w:rsidR="00EF7E50">
        <w:rPr>
          <w:b/>
          <w:szCs w:val="24"/>
        </w:rPr>
        <w:t>I</w:t>
      </w:r>
      <w:r w:rsidRPr="0091729B">
        <w:rPr>
          <w:b/>
          <w:szCs w:val="24"/>
        </w:rPr>
        <w:t xml:space="preserve">. Kryteria oceny oferty </w:t>
      </w:r>
    </w:p>
    <w:p w:rsidR="00881235" w:rsidRDefault="00881235" w:rsidP="00881235">
      <w:pPr>
        <w:pStyle w:val="Domylnie"/>
        <w:jc w:val="both"/>
        <w:rPr>
          <w:b/>
          <w:szCs w:val="24"/>
        </w:rPr>
      </w:pPr>
    </w:p>
    <w:p w:rsidR="00881235" w:rsidRPr="005168B3" w:rsidRDefault="00881235" w:rsidP="00881235">
      <w:pPr>
        <w:pStyle w:val="Domylnie"/>
        <w:jc w:val="both"/>
        <w:rPr>
          <w:b/>
          <w:szCs w:val="24"/>
        </w:rPr>
      </w:pPr>
      <w:r>
        <w:rPr>
          <w:szCs w:val="24"/>
        </w:rPr>
        <w:t xml:space="preserve">1. </w:t>
      </w:r>
      <w:r w:rsidRPr="0091729B">
        <w:rPr>
          <w:szCs w:val="24"/>
        </w:rPr>
        <w:t>W trakcie wyboru najkorzystniejszej oferty Komisja Przetar</w:t>
      </w:r>
      <w:r>
        <w:rPr>
          <w:szCs w:val="24"/>
        </w:rPr>
        <w:t>g</w:t>
      </w:r>
      <w:r w:rsidRPr="0091729B">
        <w:rPr>
          <w:szCs w:val="24"/>
        </w:rPr>
        <w:t>owa kierować się będzie następującymi kryteriami:</w:t>
      </w:r>
    </w:p>
    <w:p w:rsidR="00881235" w:rsidRDefault="00881235" w:rsidP="00881235">
      <w:pPr>
        <w:pStyle w:val="Domylnie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  Cena – 100 %- Cw</w:t>
      </w:r>
    </w:p>
    <w:p w:rsidR="00881235" w:rsidRPr="0091729B" w:rsidRDefault="00881235" w:rsidP="00881235">
      <w:pPr>
        <w:pStyle w:val="Domylnie"/>
        <w:jc w:val="both"/>
        <w:rPr>
          <w:szCs w:val="24"/>
        </w:rPr>
      </w:pPr>
      <w:r w:rsidRPr="0091729B">
        <w:rPr>
          <w:szCs w:val="24"/>
        </w:rPr>
        <w:t xml:space="preserve">   </w:t>
      </w:r>
    </w:p>
    <w:p w:rsidR="00881235" w:rsidRDefault="00881235" w:rsidP="00881235">
      <w:pPr>
        <w:pStyle w:val="Domylnie"/>
        <w:jc w:val="both"/>
        <w:rPr>
          <w:szCs w:val="24"/>
        </w:rPr>
      </w:pPr>
      <w:r>
        <w:rPr>
          <w:szCs w:val="24"/>
        </w:rPr>
        <w:t>1) Ocena ofert w zakresie przedstawionego wyżej kryterium cena zostanie dokonana zgodnie z następującymi zasadami:</w:t>
      </w:r>
    </w:p>
    <w:p w:rsidR="00881235" w:rsidRPr="0091729B" w:rsidRDefault="00881235" w:rsidP="00881235">
      <w:pPr>
        <w:pStyle w:val="Domylnie"/>
        <w:jc w:val="both"/>
        <w:rPr>
          <w:szCs w:val="24"/>
        </w:rPr>
      </w:pPr>
    </w:p>
    <w:p w:rsidR="00881235" w:rsidRPr="0091729B" w:rsidRDefault="00881235" w:rsidP="00881235">
      <w:pPr>
        <w:pStyle w:val="Domylnie"/>
        <w:jc w:val="both"/>
        <w:rPr>
          <w:szCs w:val="24"/>
        </w:rPr>
      </w:pPr>
      <w:r w:rsidRPr="0091729B">
        <w:rPr>
          <w:szCs w:val="24"/>
        </w:rPr>
        <w:t xml:space="preserve">                           </w:t>
      </w:r>
      <w:r>
        <w:rPr>
          <w:b/>
          <w:szCs w:val="24"/>
        </w:rPr>
        <w:t>Cw = (Cmin : Cx) x 100 pkt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b/>
          <w:szCs w:val="24"/>
        </w:rPr>
        <w:t xml:space="preserve">     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91729B">
        <w:rPr>
          <w:b/>
          <w:szCs w:val="24"/>
        </w:rPr>
        <w:t xml:space="preserve"> gdzie: Cw – </w:t>
      </w:r>
      <w:r w:rsidRPr="00C17805">
        <w:rPr>
          <w:szCs w:val="24"/>
        </w:rPr>
        <w:t>ilość punktów przyznanych rozpatrywanej ofercie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b/>
          <w:szCs w:val="24"/>
        </w:rPr>
        <w:t xml:space="preserve">                C</w:t>
      </w:r>
      <w:r w:rsidRPr="005168B3">
        <w:rPr>
          <w:b/>
          <w:sz w:val="22"/>
          <w:szCs w:val="24"/>
        </w:rPr>
        <w:t>min</w:t>
      </w:r>
      <w:r w:rsidRPr="0091729B">
        <w:rPr>
          <w:b/>
          <w:szCs w:val="24"/>
        </w:rPr>
        <w:t xml:space="preserve"> – </w:t>
      </w:r>
      <w:r w:rsidRPr="00C17805">
        <w:rPr>
          <w:szCs w:val="24"/>
        </w:rPr>
        <w:t>najniższa cena złożonej oferty</w:t>
      </w:r>
    </w:p>
    <w:p w:rsidR="00881235" w:rsidRPr="00C17805" w:rsidRDefault="00881235" w:rsidP="00881235">
      <w:pPr>
        <w:pStyle w:val="Domylnie"/>
        <w:jc w:val="both"/>
        <w:rPr>
          <w:szCs w:val="24"/>
        </w:rPr>
      </w:pPr>
      <w:r w:rsidRPr="0091729B">
        <w:rPr>
          <w:b/>
          <w:szCs w:val="24"/>
        </w:rPr>
        <w:t xml:space="preserve">                Cx  - </w:t>
      </w:r>
      <w:r w:rsidRPr="00C17805">
        <w:rPr>
          <w:szCs w:val="24"/>
        </w:rPr>
        <w:t>cena oferty rozpatrywanej</w:t>
      </w:r>
    </w:p>
    <w:p w:rsidR="00881235" w:rsidRPr="00C17805" w:rsidRDefault="00881235" w:rsidP="00881235">
      <w:pPr>
        <w:pStyle w:val="Domylnie"/>
        <w:rPr>
          <w:szCs w:val="24"/>
        </w:rPr>
      </w:pPr>
    </w:p>
    <w:p w:rsidR="00881235" w:rsidRPr="002242F1" w:rsidRDefault="00881235" w:rsidP="00881235">
      <w:pPr>
        <w:pStyle w:val="Domylnie"/>
        <w:rPr>
          <w:szCs w:val="24"/>
        </w:rPr>
      </w:pPr>
      <w:r w:rsidRPr="00C17805">
        <w:rPr>
          <w:szCs w:val="24"/>
        </w:rPr>
        <w:t>Maksymalna liczb</w:t>
      </w:r>
      <w:r>
        <w:rPr>
          <w:szCs w:val="24"/>
        </w:rPr>
        <w:t>a punktów, jaką można uzyskać - 100</w:t>
      </w:r>
    </w:p>
    <w:p w:rsidR="00881235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b/>
          <w:szCs w:val="24"/>
        </w:rPr>
        <w:t>XVI</w:t>
      </w:r>
      <w:r w:rsidR="00EF7E50">
        <w:rPr>
          <w:b/>
          <w:szCs w:val="24"/>
        </w:rPr>
        <w:t>I</w:t>
      </w:r>
      <w:r w:rsidRPr="0091729B">
        <w:rPr>
          <w:b/>
          <w:szCs w:val="24"/>
        </w:rPr>
        <w:t xml:space="preserve">. Informacje o formalnościach, jakie powinny być dopełnione przez Wykonawcę </w:t>
      </w:r>
      <w:r>
        <w:rPr>
          <w:b/>
          <w:szCs w:val="24"/>
        </w:rPr>
        <w:t xml:space="preserve">           </w:t>
      </w:r>
      <w:r w:rsidRPr="0091729B">
        <w:rPr>
          <w:b/>
          <w:szCs w:val="24"/>
        </w:rPr>
        <w:t>w  celu zawarcia umowy w sprawie zamówienia publicznego</w:t>
      </w:r>
      <w:r>
        <w:rPr>
          <w:b/>
          <w:szCs w:val="24"/>
        </w:rPr>
        <w:t>.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Pr="0091729B">
        <w:rPr>
          <w:szCs w:val="24"/>
        </w:rPr>
        <w:t xml:space="preserve">Wykonawca, którego ofertę wybrano, jako najkorzystniejszą jest obowiązany do zawarcia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b/>
          <w:szCs w:val="24"/>
        </w:rPr>
      </w:pPr>
      <w:r w:rsidRPr="0091729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91729B">
        <w:rPr>
          <w:szCs w:val="24"/>
        </w:rPr>
        <w:t>umowy w terminie nie k</w:t>
      </w:r>
      <w:r>
        <w:rPr>
          <w:szCs w:val="24"/>
        </w:rPr>
        <w:t>r</w:t>
      </w:r>
      <w:r w:rsidRPr="0091729B">
        <w:rPr>
          <w:szCs w:val="24"/>
        </w:rPr>
        <w:t>ótszym niż 5 dni od dnia ogłoszenia wyniku.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Pr="0091729B">
        <w:rPr>
          <w:szCs w:val="24"/>
        </w:rPr>
        <w:t xml:space="preserve">W </w:t>
      </w:r>
      <w:r w:rsidR="00D8533F" w:rsidRPr="0091729B">
        <w:rPr>
          <w:szCs w:val="24"/>
        </w:rPr>
        <w:t>przypadku gdy</w:t>
      </w:r>
      <w:r w:rsidRPr="0091729B">
        <w:rPr>
          <w:szCs w:val="24"/>
        </w:rPr>
        <w:t xml:space="preserve">  wykonawca  którego  oferta  została  wybrana  będzie  się  uchylał od 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91729B">
        <w:rPr>
          <w:szCs w:val="24"/>
        </w:rPr>
        <w:t xml:space="preserve">zawarcia  umowy  na  warunkach  wynikających  ze SIWZ  Zamawiający wybierze tę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b/>
          <w:szCs w:val="24"/>
        </w:rPr>
      </w:pPr>
      <w:r w:rsidRPr="0091729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91729B">
        <w:rPr>
          <w:szCs w:val="24"/>
        </w:rPr>
        <w:t xml:space="preserve">spośród pozostałych </w:t>
      </w:r>
      <w:r w:rsidR="00D8533F" w:rsidRPr="0091729B">
        <w:rPr>
          <w:szCs w:val="24"/>
        </w:rPr>
        <w:t>ofert, która</w:t>
      </w:r>
      <w:r w:rsidRPr="0091729B">
        <w:rPr>
          <w:szCs w:val="24"/>
        </w:rPr>
        <w:t xml:space="preserve"> uzyskała najwyższą ocenę.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b/>
          <w:szCs w:val="24"/>
        </w:rPr>
      </w:pPr>
      <w:r w:rsidRPr="0091729B">
        <w:rPr>
          <w:b/>
          <w:szCs w:val="24"/>
        </w:rPr>
        <w:t>3.</w:t>
      </w:r>
      <w:r>
        <w:rPr>
          <w:b/>
          <w:szCs w:val="24"/>
        </w:rPr>
        <w:t xml:space="preserve"> </w:t>
      </w:r>
      <w:r w:rsidRPr="0091729B">
        <w:rPr>
          <w:szCs w:val="24"/>
        </w:rPr>
        <w:t>Umowa zostanie zawarta w siedzibie Zamawiającego.</w:t>
      </w:r>
    </w:p>
    <w:p w:rsidR="00881235" w:rsidRPr="0091729B" w:rsidRDefault="00881235" w:rsidP="00881235">
      <w:pPr>
        <w:pStyle w:val="Domylnie"/>
        <w:ind w:left="240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b/>
          <w:szCs w:val="24"/>
        </w:rPr>
        <w:t>XVII</w:t>
      </w:r>
      <w:r w:rsidR="00EF7E50">
        <w:rPr>
          <w:b/>
          <w:szCs w:val="24"/>
        </w:rPr>
        <w:t>I</w:t>
      </w:r>
      <w:r w:rsidRPr="0091729B">
        <w:rPr>
          <w:b/>
          <w:szCs w:val="24"/>
        </w:rPr>
        <w:t>.  Zabezpieczenie należytego wykonania umowy.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szCs w:val="24"/>
        </w:rPr>
        <w:t xml:space="preserve">Zamawiający nie żąda wpłaty </w:t>
      </w:r>
      <w:r w:rsidRPr="0091729B">
        <w:rPr>
          <w:bCs/>
          <w:szCs w:val="24"/>
        </w:rPr>
        <w:t>zabezpieczenia należytego wykonania umowy.</w:t>
      </w:r>
    </w:p>
    <w:p w:rsidR="00881235" w:rsidRPr="0091729B" w:rsidRDefault="00881235" w:rsidP="00881235">
      <w:pPr>
        <w:pStyle w:val="Domylnie"/>
        <w:tabs>
          <w:tab w:val="left" w:pos="2910"/>
        </w:tabs>
        <w:ind w:left="240"/>
        <w:jc w:val="both"/>
        <w:rPr>
          <w:szCs w:val="24"/>
        </w:rPr>
      </w:pPr>
      <w:r w:rsidRPr="0091729B">
        <w:rPr>
          <w:szCs w:val="24"/>
        </w:rPr>
        <w:tab/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b/>
          <w:szCs w:val="24"/>
        </w:rPr>
        <w:t>XI</w:t>
      </w:r>
      <w:r w:rsidR="00EF7E50">
        <w:rPr>
          <w:b/>
          <w:szCs w:val="24"/>
        </w:rPr>
        <w:t>X</w:t>
      </w:r>
      <w:r w:rsidRPr="0091729B">
        <w:rPr>
          <w:b/>
          <w:szCs w:val="24"/>
        </w:rPr>
        <w:t>. Warunki umowy</w:t>
      </w:r>
    </w:p>
    <w:p w:rsidR="00881235" w:rsidRPr="0091729B" w:rsidRDefault="00881235" w:rsidP="00881235">
      <w:pPr>
        <w:pStyle w:val="Domylnie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91729B">
        <w:rPr>
          <w:szCs w:val="24"/>
        </w:rPr>
        <w:t>Zamawiający podpisze umowę z wykonawcą, który przedłoży najkorzystniejszą ofertę z punktu widzenia kryteriów przyjętych w niniejszej specyfikacji.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   2.   O miejscu i terminie podpisania umowy zamawiający powiadomi odrębnym pismem.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   3.   Projekt umowy stanowi załącznik Nr 6 do niniejszej specyfikacji.</w:t>
      </w:r>
    </w:p>
    <w:p w:rsidR="00881235" w:rsidRPr="0091729B" w:rsidRDefault="00881235" w:rsidP="00881235">
      <w:pPr>
        <w:pStyle w:val="Domylnie"/>
        <w:jc w:val="both"/>
        <w:rPr>
          <w:szCs w:val="24"/>
        </w:rPr>
      </w:pP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Zakazuje się istotnych zmian postanowień zawartej umowy za wyjątkiem okoliczności oraz warunków zmian określonych poniżej.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lastRenderedPageBreak/>
        <w:t xml:space="preserve">Umowa może ulec zmianie w przypadku zmniejszenia liczby uczestników turnusu rehabilitacyjnego z przyczyn niezależnych od Zamawiającego i będącego wynikiem: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a) rezygnacji kandydata z udziału w turnusie rehabilitacyjny z kursem komputerowym</w:t>
      </w:r>
      <w:r>
        <w:rPr>
          <w:rFonts w:ascii="Times New Roman" w:hAnsi="Times New Roman" w:cs="Times New Roman"/>
          <w:color w:val="auto"/>
        </w:rPr>
        <w:t xml:space="preserve"> oraz kursem wizażu </w:t>
      </w:r>
      <w:r w:rsidRPr="0091729B">
        <w:rPr>
          <w:rFonts w:ascii="Times New Roman" w:hAnsi="Times New Roman" w:cs="Times New Roman"/>
          <w:color w:val="auto"/>
        </w:rPr>
        <w:t xml:space="preserve">pomimo wcześniejszych deklaracji o uczestnictwie,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b) niestawienia się kandydata na turnus rehabilitacyjny z kursem komputerowym</w:t>
      </w:r>
      <w:r>
        <w:rPr>
          <w:rFonts w:ascii="Times New Roman" w:hAnsi="Times New Roman" w:cs="Times New Roman"/>
          <w:color w:val="auto"/>
        </w:rPr>
        <w:t xml:space="preserve"> i wizażu </w:t>
      </w:r>
      <w:r w:rsidRPr="0091729B">
        <w:rPr>
          <w:rFonts w:ascii="Times New Roman" w:hAnsi="Times New Roman" w:cs="Times New Roman"/>
          <w:color w:val="auto"/>
        </w:rPr>
        <w:t xml:space="preserve"> pomimo wezwania Powiatowego Centrum Pomocy Rodzinie  w </w:t>
      </w:r>
      <w:r>
        <w:rPr>
          <w:rFonts w:ascii="Times New Roman" w:hAnsi="Times New Roman" w:cs="Times New Roman"/>
          <w:color w:val="auto"/>
        </w:rPr>
        <w:t>Szczytnie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c) przerwania uczestnictwa w turnusie (choroba, rezygnacja z uczestnictwa), którego nie można było przewidzieć w dniu zawarcia umowy,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d) stwierdzenia niezdolności do uczestnictwa w turnusie lub kursie komputerowym</w:t>
      </w:r>
      <w:r>
        <w:rPr>
          <w:rFonts w:ascii="Times New Roman" w:hAnsi="Times New Roman" w:cs="Times New Roman"/>
          <w:color w:val="auto"/>
        </w:rPr>
        <w:t xml:space="preserve">, wizażu </w:t>
      </w:r>
      <w:r w:rsidRPr="0091729B">
        <w:rPr>
          <w:rFonts w:ascii="Times New Roman" w:hAnsi="Times New Roman" w:cs="Times New Roman"/>
          <w:color w:val="auto"/>
        </w:rPr>
        <w:t xml:space="preserve"> przez lekarza medycyny. 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W powyższych przypadkach w umowie zmianie ulega przeliczenie kosztu turnusu. W takim przypadku koszt turnusu stanowi iloczyn kosztu turnusu jednej osoby niepełnosprawnej oraz rzeczywistej ilości osób niepełnosprawnych i ich opiekunów, które ukończyły turnus.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W przypadku przerwania uczestnictwa w turnusie koszty udziału takiej osoby w turnusie ustala się w wysokości proporcjonalnej do liczby niewykorzystanych dni turnusu.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Zmiana umowy dokonuje się w trybie aneksu do umowy podpisanej przez Zamawiającego</w:t>
      </w:r>
      <w:r>
        <w:rPr>
          <w:rFonts w:ascii="Times New Roman" w:hAnsi="Times New Roman" w:cs="Times New Roman"/>
          <w:color w:val="auto"/>
        </w:rPr>
        <w:t xml:space="preserve">              i</w:t>
      </w:r>
      <w:r w:rsidRPr="0091729B">
        <w:rPr>
          <w:rFonts w:ascii="Times New Roman" w:hAnsi="Times New Roman" w:cs="Times New Roman"/>
          <w:color w:val="auto"/>
        </w:rPr>
        <w:t xml:space="preserve"> Wykonawcę. 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</w:p>
    <w:p w:rsidR="00881235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jc w:val="both"/>
        <w:rPr>
          <w:szCs w:val="24"/>
        </w:rPr>
      </w:pPr>
      <w:r w:rsidRPr="0091729B">
        <w:rPr>
          <w:b/>
          <w:szCs w:val="24"/>
        </w:rPr>
        <w:t>XX.  Środki ochrony prawnej.</w:t>
      </w:r>
      <w:r w:rsidRPr="0091729B">
        <w:rPr>
          <w:szCs w:val="24"/>
        </w:rPr>
        <w:t xml:space="preserve">   </w:t>
      </w:r>
    </w:p>
    <w:p w:rsidR="00881235" w:rsidRPr="0091729B" w:rsidRDefault="00881235" w:rsidP="00881235">
      <w:pPr>
        <w:pStyle w:val="Domylnie"/>
        <w:jc w:val="both"/>
        <w:rPr>
          <w:szCs w:val="24"/>
        </w:rPr>
      </w:pPr>
    </w:p>
    <w:p w:rsidR="00881235" w:rsidRPr="0091729B" w:rsidRDefault="00881235" w:rsidP="00881235">
      <w:pPr>
        <w:pStyle w:val="Domylnie"/>
        <w:spacing w:line="276" w:lineRule="auto"/>
        <w:jc w:val="both"/>
        <w:rPr>
          <w:b/>
          <w:szCs w:val="24"/>
        </w:rPr>
      </w:pPr>
      <w:r w:rsidRPr="0091729B">
        <w:rPr>
          <w:szCs w:val="24"/>
        </w:rPr>
        <w:t>Środki ochrony prawnej reguluje DZIAŁ VI ustawy Prawo zamówień publicznych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1. Środki ochrony prawnej przysługują Wykonawcy, a także innemu podmiotowi, jeżeli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Pr="0091729B">
        <w:rPr>
          <w:szCs w:val="24"/>
        </w:rPr>
        <w:t xml:space="preserve">ma lub miał interes w uzyskaniu danego zamówienia oraz poniósł lub może ponieść  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szkodę w wyniku naruszenia przez zamawiającego przepisów ustawy Prawo zamówień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publicznych.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2.Od niezgodnej z przepisami ustawy czynności zamawiającego podjętej w niniejszym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postępowaniu lub zaniechaniu czynności, do której zamawiający jest zobowiązany na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podstawie ustawy przysługuje odwołanie. 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3. Odwołanie przysługuje wyłącznie wobec czynności: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     a) opisu sposobu dokonywania oceny spełniania warunków udziału w postępowaniu,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     b) wykluczenia odwołującego z postępowania,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     c) odrzucenia oferty odwołującego</w:t>
      </w:r>
    </w:p>
    <w:p w:rsidR="00881235" w:rsidRPr="0091729B" w:rsidRDefault="00881235" w:rsidP="00881235">
      <w:pPr>
        <w:pStyle w:val="Domylnie"/>
        <w:jc w:val="both"/>
        <w:rPr>
          <w:szCs w:val="24"/>
        </w:rPr>
      </w:pP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4. Odwołanie powinno wskazywać czynności lub  zaniechanie  czynności  zamawiającego,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 której  zarzuca  się  niezgodność  z  przepisami  ustawy,  zawierać  zwięzłe  przedstawienie </w:t>
      </w:r>
    </w:p>
    <w:p w:rsidR="00881235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 zarzutów, określać żądanie oraz wskazywać okoliczności faktyczne i prawne 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91729B">
        <w:rPr>
          <w:szCs w:val="24"/>
        </w:rPr>
        <w:t>uzasadniające  wniesienie odwołania.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5. Odwołanie  wnosi  się  do  Prezesa  Izby  w formie pisemnej albo elektronicznej opatrzonej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bezpiecznym  podpisem  elektronicznym  weryfikowanym  za pomocą ważnego kwalifiko-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wanego certyfikatu.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6. Odwołujący  przesyła  kopię  odwołania  zamawiającemu przed upływem terminu do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wniesienia odwołania  w  taki  sposób,  aby mógł on zapoznać się z jego treścią przed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upływem  tego terminu.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lastRenderedPageBreak/>
        <w:t>7. Terminy wnoszenia odwołań określa art. 182 ustawy Prawo zamówień publicznych.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8. Wykonawca  może  w  terminie  przewidzianym  do  wniesienia  odwołania poinformować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zamawiającego  o  niezgodnej z przepisami ustawy  czynności podjętej przez niego lub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zaniechaniu czynności, do której jest on zobowiązany na podstawie ustawy Prawo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zamówień publicznych, na które nie przysługuje odwołanie na podstawie art. 180 ust. 2.  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W przypadku uznania zasadności przekazanej informacji zamawiający powtarza czynność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albo dokonuje  czynności zaniechanej,  informując o tym Wykonawców w sposób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</w:t>
      </w:r>
      <w:r>
        <w:rPr>
          <w:szCs w:val="24"/>
        </w:rPr>
        <w:t xml:space="preserve"> </w:t>
      </w:r>
      <w:r w:rsidRPr="0091729B">
        <w:rPr>
          <w:szCs w:val="24"/>
        </w:rPr>
        <w:t xml:space="preserve"> przewidziany dla tej czynności w ustawie Prawo zamówień publicznych.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b/>
          <w:szCs w:val="24"/>
        </w:rPr>
        <w:t>XX</w:t>
      </w:r>
      <w:r w:rsidR="00EF7E50">
        <w:rPr>
          <w:b/>
          <w:szCs w:val="24"/>
        </w:rPr>
        <w:t>I</w:t>
      </w:r>
      <w:r w:rsidRPr="0091729B">
        <w:rPr>
          <w:b/>
          <w:szCs w:val="24"/>
        </w:rPr>
        <w:t>. Ogłoszenie wyników przetargu</w:t>
      </w:r>
    </w:p>
    <w:p w:rsidR="00881235" w:rsidRPr="0091729B" w:rsidRDefault="00881235" w:rsidP="008812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Niezwłocznie po wyborze najkorzystniejszej oferty Zamawiający jednocześnie zawiadomi Wykonawców, którzy złożyli oferty, o: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a) wyborze najkorzystniejszej oferty, podając nazwę (firmę), albo imię i nazwisko, siedzibę albo miejsce zamieszkania adres Wykonawcy, którego ofertę wybrano, uzasadnienie jej wyboru oraz nazwy (firmy), albo imiona i nazwiska, siedziby albo miejsca zamieszkania</w:t>
      </w:r>
      <w:r>
        <w:rPr>
          <w:rFonts w:ascii="Times New Roman" w:hAnsi="Times New Roman" w:cs="Times New Roman"/>
          <w:color w:val="auto"/>
        </w:rPr>
        <w:t xml:space="preserve">               </w:t>
      </w:r>
      <w:r w:rsidRPr="0091729B">
        <w:rPr>
          <w:rFonts w:ascii="Times New Roman" w:hAnsi="Times New Roman" w:cs="Times New Roman"/>
          <w:color w:val="auto"/>
        </w:rPr>
        <w:t xml:space="preserve"> i adresy Wykonawców, którzy złożyli oferty, a także punktację przyznaną oferentom </w:t>
      </w:r>
      <w:r>
        <w:rPr>
          <w:rFonts w:ascii="Times New Roman" w:hAnsi="Times New Roman" w:cs="Times New Roman"/>
          <w:color w:val="auto"/>
        </w:rPr>
        <w:t xml:space="preserve">                </w:t>
      </w:r>
      <w:r w:rsidRPr="0091729B">
        <w:rPr>
          <w:rFonts w:ascii="Times New Roman" w:hAnsi="Times New Roman" w:cs="Times New Roman"/>
          <w:color w:val="auto"/>
        </w:rPr>
        <w:t xml:space="preserve">w każdym kryterium oceny ofert i łączną punktację;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b) Wykonawcach, których oferty zostały odrzucone, podając uzasadnienie faktyczne 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 w:rsidRPr="0091729B">
        <w:rPr>
          <w:rFonts w:ascii="Times New Roman" w:hAnsi="Times New Roman" w:cs="Times New Roman"/>
          <w:color w:val="auto"/>
        </w:rPr>
        <w:t xml:space="preserve">i prawne;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c) Wykonawcach, którzy zostali wykluczeni z postępowania o udzielenie zamówienia, podając uzasadnienie faktyczne i prawne; </w:t>
      </w:r>
    </w:p>
    <w:p w:rsidR="00881235" w:rsidRPr="0091729B" w:rsidRDefault="00881235" w:rsidP="008812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d) terminie, określonym zgodnie z art. 94 ust. 1 lub 2 ustawy Prawo zamówień publicznych, po którego upływie umowa w sprawie zamówienia publicznego może być zawarta. 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Wyniki postępowania zostaną ogłoszone ponadto w siedzibie Zamawiającego na tablicy ogłoszeń oraz na stronie internetowej Zamawiającego.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b/>
          <w:szCs w:val="24"/>
        </w:rPr>
        <w:t>XXI</w:t>
      </w:r>
      <w:r w:rsidR="00EF7E50">
        <w:rPr>
          <w:b/>
          <w:szCs w:val="24"/>
        </w:rPr>
        <w:t>I</w:t>
      </w:r>
      <w:r w:rsidRPr="0091729B">
        <w:rPr>
          <w:b/>
          <w:szCs w:val="24"/>
        </w:rPr>
        <w:t>. Zasady udostępniania dokumentów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spacing w:line="276" w:lineRule="auto"/>
        <w:jc w:val="both"/>
        <w:rPr>
          <w:b/>
          <w:szCs w:val="24"/>
        </w:rPr>
      </w:pPr>
      <w:r w:rsidRPr="0091729B">
        <w:rPr>
          <w:szCs w:val="24"/>
        </w:rPr>
        <w:t>Uczestnicy postępowania mają prawo wglądu do treści protokołu oraz ofert w trakcie prowadzonego postępowania z wyjątkiem dokumentów stanowiących załączniki do protokołu   /jawne po wyborze najkorzystniejszej oferty lub unieważnieniu postępowania/</w:t>
      </w:r>
    </w:p>
    <w:p w:rsidR="00881235" w:rsidRDefault="00881235" w:rsidP="00881235">
      <w:pPr>
        <w:pStyle w:val="Domylnie"/>
        <w:spacing w:line="276" w:lineRule="auto"/>
        <w:jc w:val="both"/>
        <w:rPr>
          <w:b/>
          <w:szCs w:val="24"/>
          <w:u w:val="single"/>
        </w:rPr>
      </w:pPr>
      <w:r w:rsidRPr="0091729B">
        <w:rPr>
          <w:b/>
          <w:szCs w:val="24"/>
        </w:rPr>
        <w:t xml:space="preserve">Zamawiający udostępnia wskazane dokumenty po złożeniu pisemnego wniosku, udostępnienie może mieć miejsce wyłącznie w siedzibie Zamawiającego, wskazany </w:t>
      </w:r>
      <w:r>
        <w:rPr>
          <w:b/>
          <w:szCs w:val="24"/>
        </w:rPr>
        <w:t xml:space="preserve">                  </w:t>
      </w:r>
      <w:r w:rsidRPr="0091729B">
        <w:rPr>
          <w:b/>
          <w:szCs w:val="24"/>
        </w:rPr>
        <w:t xml:space="preserve">w pkt. I oraz w czasie godzin urzędowania. 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spacing w:line="276" w:lineRule="auto"/>
        <w:jc w:val="both"/>
        <w:rPr>
          <w:b/>
          <w:szCs w:val="24"/>
        </w:rPr>
      </w:pPr>
      <w:r w:rsidRPr="0091729B">
        <w:rPr>
          <w:b/>
          <w:szCs w:val="24"/>
        </w:rPr>
        <w:t xml:space="preserve">Informacje składane w trakcie postępowania stanowiące tajemnicę przedsiębiorstwa </w:t>
      </w:r>
      <w:r>
        <w:rPr>
          <w:b/>
          <w:szCs w:val="24"/>
        </w:rPr>
        <w:t xml:space="preserve">           </w:t>
      </w:r>
      <w:r w:rsidRPr="0091729B">
        <w:rPr>
          <w:b/>
          <w:szCs w:val="24"/>
        </w:rPr>
        <w:t>w rozumieniu przepisów ustawy o zwalczaniu nieuczciwej konkurencji, co do których wykonawca zastrzega, że nie mogą być udostępnione innym uczestnikom postępowania, muszą być oznaczone klauzulą “</w:t>
      </w:r>
      <w:r w:rsidRPr="0091729B">
        <w:rPr>
          <w:szCs w:val="24"/>
        </w:rPr>
        <w:t xml:space="preserve">NIE UDOSTĘPNIAĆ INNYM UCZESTNIKOM POSTĘPOWANIA ,INFORMACJE STANOWIĄ TAJEMNICE PRZEDSIĘBIORSTWA </w:t>
      </w:r>
      <w:r>
        <w:rPr>
          <w:szCs w:val="24"/>
        </w:rPr>
        <w:t xml:space="preserve">         </w:t>
      </w:r>
      <w:r w:rsidRPr="0091729B">
        <w:rPr>
          <w:szCs w:val="24"/>
        </w:rPr>
        <w:t xml:space="preserve">W ROZUMIENIU ART.11 UST.4 USTAWY O ZWALCZANIU NIEUCZCIWEJ  KONKURENCJI  / Dz. U. z 1993 r Nr. 47 poz. 211 z  późn. zmianami”/ </w:t>
      </w:r>
      <w:r w:rsidRPr="0091729B">
        <w:rPr>
          <w:b/>
          <w:szCs w:val="24"/>
        </w:rPr>
        <w:t>i załączone, jako odrębna część nie załączona z ofertą w sposób trwały.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b/>
          <w:szCs w:val="24"/>
        </w:rPr>
        <w:t>XXII</w:t>
      </w:r>
      <w:r w:rsidR="00EF7E50">
        <w:rPr>
          <w:b/>
          <w:szCs w:val="24"/>
        </w:rPr>
        <w:t>I</w:t>
      </w:r>
      <w:r w:rsidRPr="0091729B">
        <w:rPr>
          <w:b/>
          <w:szCs w:val="24"/>
        </w:rPr>
        <w:t xml:space="preserve">. Warunki umowne, w oparciu, o które Wykonawca będzie realizował przedmiot 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b/>
          <w:szCs w:val="24"/>
        </w:rPr>
        <w:t xml:space="preserve">            zamówienia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>Warunki umowne, w oparciu o które wykonawca będzie realizowa</w:t>
      </w:r>
      <w:r>
        <w:rPr>
          <w:szCs w:val="24"/>
        </w:rPr>
        <w:t>ł</w:t>
      </w:r>
      <w:r w:rsidRPr="0091729B">
        <w:rPr>
          <w:szCs w:val="24"/>
        </w:rPr>
        <w:t xml:space="preserve"> przedmiot zamówienia określa projekt umowy stanowiący załącznik Nr 6 do SIWZ .</w:t>
      </w: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</w:p>
    <w:p w:rsidR="00881235" w:rsidRPr="0091729B" w:rsidRDefault="00881235" w:rsidP="00881235">
      <w:pPr>
        <w:pStyle w:val="Domylnie"/>
        <w:jc w:val="both"/>
        <w:rPr>
          <w:b/>
          <w:szCs w:val="24"/>
        </w:rPr>
      </w:pPr>
      <w:r w:rsidRPr="0091729B">
        <w:rPr>
          <w:b/>
          <w:szCs w:val="24"/>
        </w:rPr>
        <w:t>XXI</w:t>
      </w:r>
      <w:r w:rsidR="00EF7E50">
        <w:rPr>
          <w:b/>
          <w:szCs w:val="24"/>
        </w:rPr>
        <w:t>V</w:t>
      </w:r>
      <w:r w:rsidRPr="0091729B">
        <w:rPr>
          <w:b/>
          <w:szCs w:val="24"/>
        </w:rPr>
        <w:t>. Załączniki do Specyfikacji Istotnych Warunków Zamówienia: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b/>
          <w:szCs w:val="24"/>
        </w:rPr>
        <w:t xml:space="preserve">    -     s</w:t>
      </w:r>
      <w:r w:rsidRPr="0091729B">
        <w:rPr>
          <w:bCs/>
          <w:szCs w:val="24"/>
        </w:rPr>
        <w:t xml:space="preserve">zczegółowy opis przedmiotu zamówienia – załącznik Nr 1 </w:t>
      </w:r>
    </w:p>
    <w:p w:rsidR="00881235" w:rsidRPr="0091729B" w:rsidRDefault="00881235" w:rsidP="00881235">
      <w:pPr>
        <w:pStyle w:val="Domylnie"/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    -     wzór oferty   - załącznik Nr 2</w:t>
      </w:r>
    </w:p>
    <w:p w:rsidR="00881235" w:rsidRPr="0091729B" w:rsidRDefault="00881235" w:rsidP="00881235">
      <w:pPr>
        <w:pStyle w:val="Domylnie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91729B">
        <w:rPr>
          <w:szCs w:val="24"/>
        </w:rPr>
        <w:t>wzór  oświadczenia  o  spełnieniu  warunków zawartych w art. 22  ust. 1  ustawy z dnia  29 stycznia 2004r.  Prawo zamówień publicznych – Załącznik Nr 3</w:t>
      </w:r>
    </w:p>
    <w:p w:rsidR="00881235" w:rsidRPr="0091729B" w:rsidRDefault="00881235" w:rsidP="00881235">
      <w:pPr>
        <w:pStyle w:val="Domylnie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91729B">
        <w:rPr>
          <w:szCs w:val="24"/>
        </w:rPr>
        <w:t xml:space="preserve">wzór oświadczenia Wykonawcy o braku podstaw do wykluczenia z udziału </w:t>
      </w:r>
      <w:r>
        <w:rPr>
          <w:szCs w:val="24"/>
        </w:rPr>
        <w:t xml:space="preserve">                         </w:t>
      </w:r>
      <w:r w:rsidRPr="0091729B">
        <w:rPr>
          <w:szCs w:val="24"/>
        </w:rPr>
        <w:t xml:space="preserve">w postępowaniu – w trybie art. 24 ust. 1 – załącznik Nr 4  </w:t>
      </w:r>
    </w:p>
    <w:p w:rsidR="00881235" w:rsidRPr="0091729B" w:rsidRDefault="00881235" w:rsidP="00881235">
      <w:pPr>
        <w:pStyle w:val="Domylnie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91729B">
        <w:rPr>
          <w:szCs w:val="24"/>
        </w:rPr>
        <w:t>wzór oświadczeni, że osoby, które będą uczestniczyć w wykonaniu zamówienia  posiadają wymagane kwalifikacje i uprawnienia – załącznik Nr 5</w:t>
      </w:r>
    </w:p>
    <w:p w:rsidR="00881235" w:rsidRDefault="00881235" w:rsidP="00881235">
      <w:pPr>
        <w:pStyle w:val="Domylnie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91729B">
        <w:rPr>
          <w:szCs w:val="24"/>
        </w:rPr>
        <w:t>projekt umowy - załącznik Nr 6</w:t>
      </w:r>
    </w:p>
    <w:p w:rsidR="000F3079" w:rsidRPr="004A644F" w:rsidRDefault="000F3079" w:rsidP="00881235">
      <w:pPr>
        <w:pStyle w:val="Domylnie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t xml:space="preserve">oświadczenie zawierające </w:t>
      </w:r>
      <w:r w:rsidRPr="004B5605">
        <w:rPr>
          <w:szCs w:val="24"/>
        </w:rPr>
        <w:t xml:space="preserve">listę podmiotów należącej do tej samej grupy kapitałowej, o której mowa w ust 1 , albo informację o tym, że nie należy do grupy kapitałowej -  załącznik nr </w:t>
      </w:r>
      <w:r>
        <w:t>7</w:t>
      </w:r>
      <w:r w:rsidRPr="004B5605">
        <w:rPr>
          <w:szCs w:val="24"/>
        </w:rPr>
        <w:t xml:space="preserve"> </w:t>
      </w:r>
    </w:p>
    <w:p w:rsidR="00881235" w:rsidRDefault="00881235" w:rsidP="00881235">
      <w:pPr>
        <w:pStyle w:val="Domylnie"/>
        <w:ind w:left="3540" w:firstLine="708"/>
        <w:jc w:val="center"/>
        <w:rPr>
          <w:b/>
          <w:sz w:val="22"/>
          <w:szCs w:val="24"/>
        </w:rPr>
      </w:pPr>
    </w:p>
    <w:p w:rsidR="00881235" w:rsidRDefault="00881235" w:rsidP="00881235">
      <w:pPr>
        <w:pStyle w:val="Domylnie"/>
        <w:rPr>
          <w:b/>
          <w:szCs w:val="24"/>
        </w:rPr>
      </w:pPr>
      <w:r>
        <w:rPr>
          <w:b/>
          <w:szCs w:val="24"/>
        </w:rPr>
        <w:t xml:space="preserve">Szczytno, dn. </w:t>
      </w:r>
      <w:r w:rsidR="005975E2">
        <w:rPr>
          <w:b/>
          <w:szCs w:val="24"/>
        </w:rPr>
        <w:t>31</w:t>
      </w:r>
      <w:r>
        <w:rPr>
          <w:b/>
          <w:szCs w:val="24"/>
        </w:rPr>
        <w:t>.07.2013</w:t>
      </w:r>
      <w:r w:rsidRPr="0091729B">
        <w:rPr>
          <w:b/>
          <w:szCs w:val="24"/>
        </w:rPr>
        <w:t xml:space="preserve">r.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881235" w:rsidRPr="008005B6" w:rsidRDefault="00881235" w:rsidP="00881235">
      <w:pPr>
        <w:pStyle w:val="Domylnie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005B6">
        <w:rPr>
          <w:b/>
          <w:sz w:val="22"/>
          <w:szCs w:val="24"/>
        </w:rPr>
        <w:t xml:space="preserve">Specyfikację Istotnych Warunków Zamówienia </w:t>
      </w:r>
    </w:p>
    <w:p w:rsidR="00881235" w:rsidRPr="008005B6" w:rsidRDefault="00881235" w:rsidP="00881235">
      <w:pPr>
        <w:pStyle w:val="Domylnie"/>
        <w:jc w:val="both"/>
        <w:rPr>
          <w:b/>
          <w:sz w:val="22"/>
          <w:szCs w:val="24"/>
        </w:rPr>
      </w:pPr>
      <w:r w:rsidRPr="008005B6">
        <w:rPr>
          <w:b/>
          <w:sz w:val="22"/>
          <w:szCs w:val="24"/>
        </w:rPr>
        <w:t xml:space="preserve">                                                                                                  zatwierdził :</w:t>
      </w:r>
    </w:p>
    <w:p w:rsidR="00881235" w:rsidRPr="008005B6" w:rsidRDefault="00881235" w:rsidP="00881235">
      <w:pPr>
        <w:pStyle w:val="Domylnie"/>
        <w:jc w:val="both"/>
        <w:rPr>
          <w:b/>
          <w:sz w:val="22"/>
          <w:szCs w:val="24"/>
        </w:rPr>
      </w:pPr>
      <w:r w:rsidRPr="008005B6">
        <w:rPr>
          <w:b/>
          <w:sz w:val="22"/>
          <w:szCs w:val="24"/>
        </w:rPr>
        <w:t xml:space="preserve">                                                                                   Dyrektor PCPR w Szczytnie </w:t>
      </w:r>
    </w:p>
    <w:p w:rsidR="00881235" w:rsidRPr="008005B6" w:rsidRDefault="00881235" w:rsidP="00881235">
      <w:pPr>
        <w:pStyle w:val="Domylnie"/>
        <w:jc w:val="both"/>
        <w:rPr>
          <w:b/>
          <w:sz w:val="22"/>
          <w:szCs w:val="24"/>
        </w:rPr>
      </w:pPr>
      <w:r w:rsidRPr="008005B6">
        <w:rPr>
          <w:b/>
          <w:sz w:val="22"/>
          <w:szCs w:val="24"/>
        </w:rPr>
        <w:t xml:space="preserve">                                                                                           </w:t>
      </w:r>
      <w:r>
        <w:rPr>
          <w:b/>
          <w:sz w:val="22"/>
          <w:szCs w:val="24"/>
        </w:rPr>
        <w:t xml:space="preserve">   </w:t>
      </w:r>
    </w:p>
    <w:p w:rsidR="00881235" w:rsidRDefault="00881235" w:rsidP="00881235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881235" w:rsidRDefault="00881235" w:rsidP="00881235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881235" w:rsidRDefault="00881235" w:rsidP="00881235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881235" w:rsidRDefault="00881235" w:rsidP="00881235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881235" w:rsidRDefault="00881235" w:rsidP="00881235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881235" w:rsidRDefault="00881235" w:rsidP="00881235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881235" w:rsidRDefault="00881235" w:rsidP="00881235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881235" w:rsidRDefault="00881235" w:rsidP="00881235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F04E97" w:rsidRDefault="00F04E97"/>
    <w:sectPr w:rsidR="00F04E97" w:rsidSect="005A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843"/>
    <w:multiLevelType w:val="hybridMultilevel"/>
    <w:tmpl w:val="B864751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A7665CA"/>
    <w:multiLevelType w:val="singleLevel"/>
    <w:tmpl w:val="A7EECE9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2">
    <w:nsid w:val="4B9C57F4"/>
    <w:multiLevelType w:val="singleLevel"/>
    <w:tmpl w:val="FE4A15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53762A88"/>
    <w:multiLevelType w:val="hybridMultilevel"/>
    <w:tmpl w:val="A9162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876B5"/>
    <w:multiLevelType w:val="singleLevel"/>
    <w:tmpl w:val="A2DC70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72E50EC8"/>
    <w:multiLevelType w:val="hybridMultilevel"/>
    <w:tmpl w:val="5C0A5D7E"/>
    <w:lvl w:ilvl="0" w:tplc="00BA4F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81235"/>
    <w:rsid w:val="00005FA7"/>
    <w:rsid w:val="00042999"/>
    <w:rsid w:val="00075AB9"/>
    <w:rsid w:val="000F3079"/>
    <w:rsid w:val="001C334F"/>
    <w:rsid w:val="00256223"/>
    <w:rsid w:val="00276AB0"/>
    <w:rsid w:val="00280260"/>
    <w:rsid w:val="00325C3C"/>
    <w:rsid w:val="00325D0B"/>
    <w:rsid w:val="00390B14"/>
    <w:rsid w:val="003A41F7"/>
    <w:rsid w:val="00407885"/>
    <w:rsid w:val="00427B51"/>
    <w:rsid w:val="00454786"/>
    <w:rsid w:val="004619CA"/>
    <w:rsid w:val="004B5605"/>
    <w:rsid w:val="0056564E"/>
    <w:rsid w:val="00566634"/>
    <w:rsid w:val="005975E2"/>
    <w:rsid w:val="005A018B"/>
    <w:rsid w:val="005B5027"/>
    <w:rsid w:val="0063593D"/>
    <w:rsid w:val="00755CAA"/>
    <w:rsid w:val="007D6275"/>
    <w:rsid w:val="008056A2"/>
    <w:rsid w:val="00881235"/>
    <w:rsid w:val="00897780"/>
    <w:rsid w:val="00972261"/>
    <w:rsid w:val="009830F6"/>
    <w:rsid w:val="009A036D"/>
    <w:rsid w:val="009D4692"/>
    <w:rsid w:val="009E687B"/>
    <w:rsid w:val="00A00373"/>
    <w:rsid w:val="00A0286E"/>
    <w:rsid w:val="00AD1A27"/>
    <w:rsid w:val="00B52C67"/>
    <w:rsid w:val="00BC05F7"/>
    <w:rsid w:val="00BF3F34"/>
    <w:rsid w:val="00CB2864"/>
    <w:rsid w:val="00D37367"/>
    <w:rsid w:val="00D8533F"/>
    <w:rsid w:val="00D95582"/>
    <w:rsid w:val="00DF19EE"/>
    <w:rsid w:val="00E02D57"/>
    <w:rsid w:val="00E25B41"/>
    <w:rsid w:val="00E30C33"/>
    <w:rsid w:val="00E4163F"/>
    <w:rsid w:val="00E81276"/>
    <w:rsid w:val="00EF7E50"/>
    <w:rsid w:val="00F04E97"/>
    <w:rsid w:val="00F4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8B"/>
  </w:style>
  <w:style w:type="paragraph" w:styleId="Heading1">
    <w:name w:val="heading 1"/>
    <w:basedOn w:val="Normal"/>
    <w:next w:val="Normal"/>
    <w:link w:val="Heading1Char"/>
    <w:qFormat/>
    <w:rsid w:val="008812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812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2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8123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uiPriority w:val="99"/>
    <w:rsid w:val="00881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881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81235"/>
    <w:rPr>
      <w:rFonts w:ascii="Times New Roman" w:eastAsia="Times New Roman" w:hAnsi="Times New Roman" w:cs="Times New Roman"/>
      <w:sz w:val="24"/>
      <w:szCs w:val="20"/>
    </w:rPr>
  </w:style>
  <w:style w:type="paragraph" w:customStyle="1" w:styleId="Domylnie">
    <w:name w:val="Domyślnie"/>
    <w:rsid w:val="008812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2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0727-DBB6-460C-ADF1-3C333A97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3599</Words>
  <Characters>21594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ewa</cp:lastModifiedBy>
  <cp:revision>27</cp:revision>
  <dcterms:created xsi:type="dcterms:W3CDTF">2013-07-10T19:28:00Z</dcterms:created>
  <dcterms:modified xsi:type="dcterms:W3CDTF">2013-07-31T09:18:00Z</dcterms:modified>
</cp:coreProperties>
</file>