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1260475" cy="36068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rFonts w:ascii="Arial" w:hAnsi="Arial"/>
                                <w:color w:val="FF0000"/>
                                <w:lang w:val="en-US" w:eastAsia="en-US" w:bidi="en-US"/>
                              </w:rPr>
                              <w:t>STAROSTA SZCZYCIEŃSKI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Kształt1" stroked="f" style="position:absolute;margin-left:14.15pt;margin-top:14.15pt;width:99.15pt;height:28.3pt;v-text-anchor:top;mso-position-horizontal-relative:page;mso-position-vertical-relative:page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b/>
                          <w:bCs/>
                          <w:rFonts w:ascii="Arial" w:hAnsi="Arial"/>
                          <w:color w:val="FF0000"/>
                          <w:lang w:val="en-US" w:eastAsia="en-US" w:bidi="en-US"/>
                        </w:rPr>
                        <w:t>STAROSTA SZCZYCIEŃSKI</w:t>
                      </w:r>
                    </w:p>
                  </w:txbxContent>
                </v:textbox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5039995</wp:posOffset>
                </wp:positionH>
                <wp:positionV relativeFrom="page">
                  <wp:posOffset>9359900</wp:posOffset>
                </wp:positionV>
                <wp:extent cx="1260475" cy="360680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rFonts w:ascii="Arial" w:hAnsi="Arial"/>
                                <w:color w:val="FF0000"/>
                                <w:lang w:val="en-US" w:eastAsia="en-US" w:bidi="en-US"/>
                              </w:rPr>
                              <w:t>STAROSTA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rFonts w:ascii="Arial" w:hAnsi="Arial"/>
                                <w:color w:val="FF0000"/>
                                <w:lang w:val="en-US" w:eastAsia="en-US" w:bidi="en-US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Kształt2" stroked="f" style="position:absolute;margin-left:396.85pt;margin-top:737pt;width:99.15pt;height:28.3pt;v-text-anchor:top;mso-position-horizontal-relative:page;mso-position-vertical-relative:page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b/>
                          <w:bCs/>
                          <w:rFonts w:ascii="Arial" w:hAnsi="Arial"/>
                          <w:color w:val="FF0000"/>
                          <w:lang w:val="en-US" w:eastAsia="en-US" w:bidi="en-US"/>
                        </w:rPr>
                        <w:t>STAROSTA</w:t>
                      </w:r>
                      <w:r>
                        <w:rPr>
                          <w:rFonts w:ascii="Arial" w:hAnsi="Arial"/>
                          <w:color w:val="FF000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rFonts w:ascii="Arial" w:hAnsi="Arial"/>
                          <w:color w:val="FF0000"/>
                          <w:lang w:val="en-US" w:eastAsia="en-US" w:bidi="en-US"/>
                        </w:rPr>
                        <w:t>Jarosław Matłach</w:t>
                      </w:r>
                    </w:p>
                  </w:txbxContent>
                </v:textbox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Arial" w:hAnsi="Arial"/>
          <w:b/>
          <w:bCs/>
        </w:rPr>
        <w:t>Nr rejestru: Ab. 6740.2.6.2020</w:t>
        <w:tab/>
        <w:tab/>
        <w:tab/>
        <w:tab/>
        <w:t xml:space="preserve">              Szczytno dnia 27.10.2020r.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  <w:u w:val="single"/>
        </w:rPr>
        <w:t>O B W I E S Z C Z E N I E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18"/>
          <w:szCs w:val="18"/>
          <w:u w:val="none"/>
        </w:rPr>
        <w:t>o wszczęciu postępowania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Starosta Szczycieński działając na podstawie art. 49 i art. 61 Kodeksu postępowania administracyjnego  (Dz. U. z 2020r. poz. 256 z późn. zm) oraz art. 11d ust 5 ustawy z dnia              10 kwietnia 2003 r. o szczególnych zasadach przygotowania i realizacji inwestycji w zakresie dróg publicznych (t.j Dz. U. z 2020 r. poz. 1363).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  <w:u w:val="none"/>
        </w:rPr>
        <w:t>podaje  do publicznej wiadomości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informację, że na wniosek zarządcy drogi – Burmistrza Szczytna przedłożonego w dniu 25.09.2020r.  zostało wszczęte postępowanie administracyjne 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w sprawie o wydanie decyzji o zezwoleniu na realizację inwestycji drogowej dla zadania "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>Rozbudowa drogi gminnej nr 214088N – ulicy  Władysława Broniewskiego w Szczytnie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".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</w:r>
    </w:p>
    <w:p>
      <w:pPr>
        <w:pStyle w:val="Tretekstu"/>
        <w:bidi w:val="0"/>
        <w:jc w:val="left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  <w:u w:val="single"/>
        </w:rPr>
        <w:t>Inwestycja realizowana będzie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 w Powiecie Szczycieńskim w obrębie geodezyjnym 0003 Szczytno, miasto Szczytno, na działkach :</w:t>
      </w:r>
    </w:p>
    <w:p>
      <w:pPr>
        <w:pStyle w:val="Tretekstu"/>
        <w:bidi w:val="0"/>
        <w:jc w:val="left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  <w:u w:val="single"/>
        </w:rPr>
        <w:t>- obręb 0003 SZCZYTNO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227, 232/1, 123/1</w:t>
      </w:r>
      <w:r>
        <w:rPr>
          <w:rFonts w:cs="Arial" w:ascii="Arial" w:hAnsi="Arial"/>
          <w:sz w:val="24"/>
          <w:szCs w:val="24"/>
        </w:rPr>
        <w:t xml:space="preserve"> (</w:t>
      </w:r>
      <w:r>
        <w:rPr>
          <w:rFonts w:cs="Arial" w:ascii="Arial" w:hAnsi="Arial"/>
          <w:b w:val="false"/>
          <w:bCs w:val="false"/>
          <w:sz w:val="24"/>
          <w:szCs w:val="24"/>
        </w:rPr>
        <w:t>powstała z podziału działki</w:t>
      </w:r>
      <w:r>
        <w:rPr>
          <w:rFonts w:cs="Arial" w:ascii="Arial" w:hAnsi="Arial"/>
          <w:b/>
          <w:sz w:val="24"/>
          <w:szCs w:val="24"/>
        </w:rPr>
        <w:t xml:space="preserve"> 123</w:t>
      </w:r>
      <w:r>
        <w:rPr>
          <w:rFonts w:cs="Arial" w:ascii="Arial" w:hAnsi="Arial"/>
          <w:sz w:val="24"/>
          <w:szCs w:val="24"/>
        </w:rPr>
        <w:t>),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ab/>
        <w:t xml:space="preserve">  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 xml:space="preserve">2) przeznaczonych do ograniczonego sposobu korzystania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w związku </w:t>
      </w:r>
      <w:r>
        <w:rPr>
          <w:rFonts w:ascii="Arial" w:hAnsi="Arial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</w:rPr>
        <w:t>z budową lub przebudową sieci uzbrojenia terenu, urządzeń wodnych lub urządzeń urządzeń melioracji wodnych szczególnych, innych dróg publicznych oraz zjazdów;</w:t>
      </w:r>
    </w:p>
    <w:p>
      <w:pPr>
        <w:pStyle w:val="Normal"/>
        <w:bidi w:val="0"/>
        <w:ind w:left="0" w:right="0" w:hanging="0"/>
        <w:jc w:val="left"/>
        <w:rPr>
          <w:rFonts w:ascii="Arial" w:hAnsi="Arial" w:cs="Arial"/>
          <w:b/>
          <w:b/>
          <w:bCs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cs="Arial" w:ascii="Arial" w:hAnsi="Arial"/>
          <w:b/>
          <w:bCs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bCs/>
          <w:position w:val="0"/>
          <w:sz w:val="24"/>
          <w:sz w:val="24"/>
          <w:szCs w:val="24"/>
          <w:u w:val="single"/>
          <w:vertAlign w:val="baseline"/>
        </w:rPr>
        <w:t>- obręb 0003  SZCZYTNO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>; 228,</w:t>
      </w:r>
    </w:p>
    <w:p>
      <w:pPr>
        <w:pStyle w:val="Normal"/>
        <w:bidi w:val="0"/>
        <w:ind w:left="0" w:right="0" w:hanging="0"/>
        <w:jc w:val="left"/>
        <w:rPr>
          <w:rFonts w:ascii="Arial" w:hAnsi="Arial" w:cs="Arial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 xml:space="preserve">3) </w:t>
      </w:r>
      <w:r>
        <w:rPr>
          <w:rFonts w:cs="Arial" w:ascii="Arial" w:hAnsi="Arial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stanowiące wody płynące - brak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ab/>
      </w:r>
    </w:p>
    <w:p>
      <w:pPr>
        <w:pStyle w:val="Tretekstu"/>
        <w:bidi w:val="0"/>
        <w:jc w:val="left"/>
        <w:rPr>
          <w:rFonts w:ascii="Arial" w:hAnsi="Arial" w:cs="Arial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>Informuję, że zgodnie z art. 49 ustawy z dnia 14 czerwca 1960r. Kodeksu postępowania administracyjnego (Dz.U z 2020r. poz 256 z późn. zm) zawiadomienie stron postępowania uważa się za dokonane po upływie czternastu dni od dnia publicznego ogłoszenia.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>W związku z powyższym informuję strony postępowania, właściwe organy administracji rządowej i samorządowej oraz właścicieli, zarządców i użytkowników terenów objętych inwestycją o możliwości składania wniosków, uwag lub zastrzeżeń dotyczących przedmiotowej sprawy, a także o możliwości wypowiedzenia się co do zebranych dowodów i materiałów oraz zgłoszonych żądań przed wydaniem decyzji kończącej postępowanie, która zostanie podjęta w terminie nie krótszym niż 14 dni od daty dokonania się obwieszczenia.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>Z aktami sprawy można zapoznać się w Starostwie Powiatowym w Szczytnie                     ul. Sienkiewicza 1, 12-100 Szczytno w pok. 117A I piętro ( tel. 089 624 7018) w godzinach pracy urzędu  (od poniedziałku do piątku w godz. od 7</w:t>
      </w:r>
      <w:r>
        <w:rPr>
          <w:rFonts w:ascii="Arial" w:hAnsi="Arial"/>
          <w:b w:val="false"/>
          <w:bCs w:val="false"/>
          <w:sz w:val="24"/>
          <w:szCs w:val="24"/>
          <w:u w:val="none"/>
          <w:vertAlign w:val="superscript"/>
        </w:rPr>
        <w:t xml:space="preserve">30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do 15</w:t>
      </w:r>
      <w:r>
        <w:rPr>
          <w:rFonts w:ascii="Arial" w:hAnsi="Arial"/>
          <w:b w:val="false"/>
          <w:bCs w:val="false"/>
          <w:sz w:val="24"/>
          <w:szCs w:val="24"/>
          <w:u w:val="none"/>
          <w:vertAlign w:val="superscript"/>
        </w:rPr>
        <w:t>30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). Wnioski i uwagi można składać pisemnie w pok. 214 II piętro Starostwa Powiatowego w Szczytnie   w godzinach pracy urzędu tj. od godz. 7</w:t>
      </w:r>
      <w:r>
        <w:rPr>
          <w:rFonts w:ascii="Arial" w:hAnsi="Arial"/>
          <w:b w:val="false"/>
          <w:bCs w:val="false"/>
          <w:sz w:val="24"/>
          <w:szCs w:val="24"/>
          <w:u w:val="none"/>
          <w:vertAlign w:val="superscript"/>
        </w:rPr>
        <w:t xml:space="preserve">30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do godz. 15</w:t>
      </w:r>
      <w:r>
        <w:rPr>
          <w:rFonts w:ascii="Arial" w:hAnsi="Arial"/>
          <w:b w:val="false"/>
          <w:bCs w:val="false"/>
          <w:sz w:val="24"/>
          <w:szCs w:val="24"/>
          <w:u w:val="none"/>
          <w:vertAlign w:val="superscript"/>
        </w:rPr>
        <w:t xml:space="preserve">30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lub drogą elektroniczną na adres: </w:t>
      </w:r>
      <w:hyperlink r:id="rId2">
        <w:r>
          <w:rPr>
            <w:rStyle w:val="Czeinternetowe"/>
            <w:rFonts w:ascii="Arial" w:hAnsi="Arial"/>
            <w:b w:val="false"/>
            <w:bCs w:val="false"/>
            <w:position w:val="0"/>
            <w:sz w:val="24"/>
            <w:sz w:val="24"/>
            <w:szCs w:val="24"/>
            <w:u w:val="none"/>
            <w:vertAlign w:val="baseline"/>
          </w:rPr>
          <w:t>budownictwo@powiat.szczytno.pl</w:t>
        </w:r>
      </w:hyperlink>
    </w:p>
    <w:p>
      <w:pPr>
        <w:pStyle w:val="Normal"/>
        <w:bidi w:val="0"/>
        <w:jc w:val="left"/>
        <w:rPr>
          <w:rFonts w:ascii="Arial" w:hAnsi="Arial"/>
          <w:b/>
          <w:b/>
          <w:bCs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Arial" w:hAnsi="Arial"/>
          <w:b/>
          <w:bCs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downictwo@powiat.szczytno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LibreOffice/7.0.1.2$Windows_X86_64 LibreOffice_project/7cbcfc562f6eb6708b5ff7d7397325de9e764452</Application>
  <Pages>1</Pages>
  <Words>362</Words>
  <Characters>2092</Characters>
  <CharactersWithSpaces>2521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2020-10-28T08:45:39Z</cp:lastPrinted>
  <dcterms:modified xsi:type="dcterms:W3CDTF">2020-10-28T13:02:11Z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