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A29E" w14:textId="27266362" w:rsidR="004D03DE" w:rsidRDefault="004D03DE" w:rsidP="004D03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D03DE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A84B4BD" wp14:editId="2A438420">
            <wp:extent cx="1985962" cy="6533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20" cy="68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6658" w14:textId="46E1599C" w:rsidR="00BD629F" w:rsidRDefault="00A82385" w:rsidP="00BD629F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  <w:r w:rsidR="00BD629F">
        <w:rPr>
          <w:sz w:val="18"/>
          <w:szCs w:val="18"/>
        </w:rPr>
        <w:t xml:space="preserve"> </w:t>
      </w:r>
    </w:p>
    <w:p w14:paraId="316E0176" w14:textId="25367A52" w:rsidR="00BD629F" w:rsidRDefault="00A82385" w:rsidP="00BD62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z X</w:t>
      </w:r>
      <w:r>
        <w:rPr>
          <w:rFonts w:ascii="Times New Roman" w:hAnsi="Times New Roman" w:cs="Times New Roman"/>
          <w:b/>
          <w:sz w:val="18"/>
          <w:szCs w:val="18"/>
        </w:rPr>
        <w:t>X</w:t>
      </w:r>
      <w:r w:rsidR="00A7166D">
        <w:rPr>
          <w:rFonts w:ascii="Times New Roman" w:hAnsi="Times New Roman" w:cs="Times New Roman"/>
          <w:b/>
          <w:sz w:val="18"/>
          <w:szCs w:val="18"/>
        </w:rPr>
        <w:t>XI</w:t>
      </w:r>
      <w:r w:rsidR="00BD629F">
        <w:rPr>
          <w:rFonts w:ascii="Times New Roman" w:hAnsi="Times New Roman" w:cs="Times New Roman"/>
          <w:b/>
          <w:sz w:val="18"/>
          <w:szCs w:val="18"/>
        </w:rPr>
        <w:t>V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Sesji Rady Powiatu w Szczytnie z dnia </w:t>
      </w:r>
      <w:r w:rsidR="00BD629F">
        <w:rPr>
          <w:rFonts w:ascii="Times New Roman" w:hAnsi="Times New Roman" w:cs="Times New Roman"/>
          <w:b/>
          <w:sz w:val="18"/>
          <w:szCs w:val="18"/>
        </w:rPr>
        <w:t>8 marca</w:t>
      </w:r>
      <w:r w:rsidR="000E6AC1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="00BD629F">
        <w:rPr>
          <w:rFonts w:ascii="Times New Roman" w:hAnsi="Times New Roman" w:cs="Times New Roman"/>
          <w:b/>
          <w:sz w:val="18"/>
          <w:szCs w:val="18"/>
        </w:rPr>
        <w:t>,</w:t>
      </w:r>
    </w:p>
    <w:p w14:paraId="73CBF203" w14:textId="5157D407" w:rsidR="00BD629F" w:rsidRPr="00BD629F" w:rsidRDefault="00BD629F" w:rsidP="00BD629F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która odbyła się w formie wideokonferencji</w:t>
      </w:r>
    </w:p>
    <w:p w14:paraId="37506567" w14:textId="77777777" w:rsidR="00BD629F" w:rsidRDefault="00BD629F" w:rsidP="00BD62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854CAB" w14:textId="3E46A5B8" w:rsidR="0035167C" w:rsidRPr="00BD629F" w:rsidRDefault="00BD629F" w:rsidP="00BD629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</w:t>
      </w:r>
      <w:r>
        <w:rPr>
          <w:rFonts w:ascii="Times New Roman" w:hAnsi="Times New Roman" w:cs="Times New Roman"/>
          <w:sz w:val="18"/>
          <w:szCs w:val="18"/>
        </w:rPr>
        <w:t xml:space="preserve">Rady Powiatu w Szczytnie </w:t>
      </w:r>
      <w:r w:rsidRPr="000F2FDF">
        <w:rPr>
          <w:rFonts w:ascii="Times New Roman" w:hAnsi="Times New Roman" w:cs="Times New Roman"/>
          <w:sz w:val="18"/>
          <w:szCs w:val="18"/>
        </w:rPr>
        <w:t xml:space="preserve">odbyła się w </w:t>
      </w:r>
      <w:r>
        <w:rPr>
          <w:rFonts w:ascii="Times New Roman" w:hAnsi="Times New Roman" w:cs="Times New Roman"/>
          <w:sz w:val="18"/>
          <w:szCs w:val="18"/>
        </w:rPr>
        <w:t>formie wideokonferencji</w:t>
      </w:r>
      <w:r w:rsidRPr="000F2FDF">
        <w:rPr>
          <w:rFonts w:ascii="Times New Roman" w:hAnsi="Times New Roman" w:cs="Times New Roman"/>
          <w:sz w:val="18"/>
          <w:szCs w:val="18"/>
        </w:rPr>
        <w:t>.</w:t>
      </w:r>
    </w:p>
    <w:p w14:paraId="64580883" w14:textId="2371EED5" w:rsidR="005757BC" w:rsidRPr="000F2FDF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BD629F">
        <w:rPr>
          <w:rFonts w:ascii="Times New Roman" w:hAnsi="Times New Roman" w:cs="Times New Roman"/>
          <w:sz w:val="18"/>
          <w:szCs w:val="18"/>
        </w:rPr>
        <w:t>08</w:t>
      </w:r>
      <w:r w:rsidR="00BD629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E2434F" w:rsidRPr="000F2FDF">
        <w:rPr>
          <w:rFonts w:ascii="Times New Roman" w:hAnsi="Times New Roman" w:cs="Times New Roman"/>
          <w:sz w:val="18"/>
          <w:szCs w:val="18"/>
          <w:vertAlign w:val="superscript"/>
        </w:rPr>
        <w:t>0</w:t>
      </w:r>
    </w:p>
    <w:p w14:paraId="204B8599" w14:textId="0756E44D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BD629F">
        <w:rPr>
          <w:rFonts w:ascii="Times New Roman" w:hAnsi="Times New Roman" w:cs="Times New Roman"/>
          <w:color w:val="auto"/>
          <w:sz w:val="18"/>
          <w:szCs w:val="18"/>
        </w:rPr>
        <w:t>09</w:t>
      </w:r>
      <w:r w:rsidR="00BD629F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15</w:t>
      </w:r>
    </w:p>
    <w:p w14:paraId="0C5109AA" w14:textId="568DB901" w:rsidR="005757BC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81101F">
        <w:rPr>
          <w:rFonts w:ascii="Times New Roman" w:hAnsi="Times New Roman" w:cs="Times New Roman"/>
          <w:color w:val="auto"/>
          <w:sz w:val="18"/>
          <w:szCs w:val="18"/>
        </w:rPr>
        <w:t>9</w:t>
      </w:r>
    </w:p>
    <w:p w14:paraId="15FF4BC2" w14:textId="0A82B260" w:rsidR="0058023C" w:rsidRPr="0058023C" w:rsidRDefault="0058023C" w:rsidP="005757BC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Podjęto uchwały od nr XXXIV/239/2022 do nr XXXI</w:t>
      </w:r>
      <w:r w:rsidR="00291A81">
        <w:rPr>
          <w:rFonts w:ascii="Times New Roman" w:hAnsi="Times New Roman" w:cs="Times New Roman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/241/2022</w:t>
      </w:r>
    </w:p>
    <w:p w14:paraId="6AA098FC" w14:textId="6185F79C" w:rsidR="00AB49E0" w:rsidRPr="00075678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93582C">
        <w:rPr>
          <w:rFonts w:ascii="Times New Roman" w:hAnsi="Times New Roman" w:cs="Times New Roman"/>
          <w:sz w:val="18"/>
          <w:szCs w:val="18"/>
        </w:rPr>
        <w:t>X</w:t>
      </w:r>
      <w:r w:rsidR="00C334BF">
        <w:rPr>
          <w:rFonts w:ascii="Times New Roman" w:hAnsi="Times New Roman" w:cs="Times New Roman"/>
          <w:sz w:val="18"/>
          <w:szCs w:val="18"/>
        </w:rPr>
        <w:t>X</w:t>
      </w:r>
      <w:r w:rsidR="0058023C">
        <w:rPr>
          <w:rFonts w:ascii="Times New Roman" w:hAnsi="Times New Roman" w:cs="Times New Roman"/>
          <w:sz w:val="18"/>
          <w:szCs w:val="18"/>
        </w:rPr>
        <w:t>IV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5757BC" w:rsidRPr="000F2FDF">
        <w:rPr>
          <w:rFonts w:ascii="Times New Roman" w:hAnsi="Times New Roman" w:cs="Times New Roman"/>
          <w:sz w:val="18"/>
          <w:szCs w:val="18"/>
        </w:rPr>
        <w:t>Przewodniczący Rady</w:t>
      </w:r>
      <w:r w:rsidR="00794B0E">
        <w:rPr>
          <w:rFonts w:ascii="Times New Roman" w:hAnsi="Times New Roman" w:cs="Times New Roman"/>
          <w:sz w:val="18"/>
          <w:szCs w:val="18"/>
        </w:rPr>
        <w:t xml:space="preserve"> Powiatu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>Pan 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1B13B4">
        <w:rPr>
          <w:rFonts w:ascii="Times New Roman" w:hAnsi="Times New Roman" w:cs="Times New Roman"/>
          <w:sz w:val="18"/>
          <w:szCs w:val="18"/>
        </w:rPr>
        <w:br/>
      </w:r>
      <w:r w:rsidR="005C30ED" w:rsidRPr="000F2FDF">
        <w:rPr>
          <w:rFonts w:ascii="Times New Roman" w:hAnsi="Times New Roman" w:cs="Times New Roman"/>
          <w:sz w:val="18"/>
          <w:szCs w:val="18"/>
        </w:rPr>
        <w:t xml:space="preserve">i na </w:t>
      </w:r>
      <w:r w:rsidR="005C30ED" w:rsidRPr="00075678">
        <w:rPr>
          <w:rFonts w:ascii="Times New Roman" w:hAnsi="Times New Roman" w:cs="Times New Roman"/>
          <w:sz w:val="18"/>
          <w:szCs w:val="18"/>
        </w:rPr>
        <w:t>podstawie listy obecności stwierdził prawomocność obrad</w:t>
      </w:r>
      <w:r w:rsidR="00291A81">
        <w:rPr>
          <w:rFonts w:ascii="Times New Roman" w:hAnsi="Times New Roman" w:cs="Times New Roman"/>
          <w:sz w:val="18"/>
          <w:szCs w:val="18"/>
        </w:rPr>
        <w:t xml:space="preserve">. </w:t>
      </w:r>
      <w:r w:rsidR="00291A81" w:rsidRPr="000F2FDF">
        <w:rPr>
          <w:rFonts w:ascii="Times New Roman" w:hAnsi="Times New Roman" w:cs="Times New Roman"/>
          <w:sz w:val="18"/>
          <w:szCs w:val="18"/>
        </w:rPr>
        <w:t>Przewodniczący Rady</w:t>
      </w:r>
      <w:r w:rsidR="00291A81">
        <w:rPr>
          <w:rFonts w:ascii="Times New Roman" w:hAnsi="Times New Roman" w:cs="Times New Roman"/>
          <w:sz w:val="18"/>
          <w:szCs w:val="18"/>
        </w:rPr>
        <w:t xml:space="preserve"> Powiatu</w:t>
      </w:r>
      <w:r w:rsidR="00291A81" w:rsidRPr="000F2FDF">
        <w:rPr>
          <w:rFonts w:ascii="Times New Roman" w:hAnsi="Times New Roman" w:cs="Times New Roman"/>
          <w:sz w:val="18"/>
          <w:szCs w:val="18"/>
        </w:rPr>
        <w:t xml:space="preserve"> Pan Jan Lisiewski </w:t>
      </w:r>
      <w:r w:rsidR="00291A81">
        <w:rPr>
          <w:rFonts w:ascii="Times New Roman" w:hAnsi="Times New Roman" w:cs="Times New Roman"/>
          <w:sz w:val="18"/>
          <w:szCs w:val="18"/>
        </w:rPr>
        <w:t>powiedział, że decyzja o zwołaniu nadzwyczajnej sesji Rady Powiatu została podyktowana potrzebami</w:t>
      </w:r>
      <w:r w:rsidR="00A157A0">
        <w:rPr>
          <w:rFonts w:ascii="Times New Roman" w:hAnsi="Times New Roman" w:cs="Times New Roman"/>
          <w:sz w:val="18"/>
          <w:szCs w:val="18"/>
        </w:rPr>
        <w:t xml:space="preserve"> związanymi z operacjami finansowymi, które należy wykonać, aby zapewnić funkcjonowanie struktur Powiatu. Następnie Przewodniczący</w:t>
      </w:r>
      <w:r w:rsidR="005C30ED" w:rsidRPr="00075678">
        <w:rPr>
          <w:rFonts w:ascii="Times New Roman" w:hAnsi="Times New Roman" w:cs="Times New Roman"/>
          <w:sz w:val="18"/>
          <w:szCs w:val="18"/>
        </w:rPr>
        <w:t xml:space="preserve"> przedstawił proponowany porządek posiedzenia:</w:t>
      </w:r>
      <w:r w:rsidR="005757BC" w:rsidRPr="0007567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1A3FBF6F" w14:textId="77777777" w:rsidR="0058023C" w:rsidRPr="0058023C" w:rsidRDefault="0058023C" w:rsidP="00580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Otwarcie sesji.</w:t>
      </w:r>
    </w:p>
    <w:p w14:paraId="1A9FD74C" w14:textId="77777777" w:rsidR="0058023C" w:rsidRPr="0058023C" w:rsidRDefault="0058023C" w:rsidP="00580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01134D83" w14:textId="77777777" w:rsidR="0058023C" w:rsidRPr="0058023C" w:rsidRDefault="0058023C" w:rsidP="00580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5C915854" w14:textId="77777777" w:rsidR="0058023C" w:rsidRPr="0058023C" w:rsidRDefault="0058023C" w:rsidP="005802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4EF68221" w14:textId="77777777" w:rsidR="0058023C" w:rsidRPr="0058023C" w:rsidRDefault="0058023C" w:rsidP="005802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Podjęcie uchwały w sprawie zmiany WPF Powiatu Szczycieńskiego na lata 2022-2034.</w:t>
      </w:r>
    </w:p>
    <w:p w14:paraId="61EB1BB4" w14:textId="77777777" w:rsidR="0058023C" w:rsidRPr="0058023C" w:rsidRDefault="0058023C" w:rsidP="005802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Podjęcie uchwały w sprawie zmian w budżecie powiatu na rok 2022.</w:t>
      </w:r>
    </w:p>
    <w:p w14:paraId="1392C1ED" w14:textId="77777777" w:rsidR="0058023C" w:rsidRPr="0058023C" w:rsidRDefault="0058023C" w:rsidP="005802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 xml:space="preserve">Podjęcie uchwały w sprawie </w:t>
      </w:r>
      <w:r w:rsidRPr="0058023C">
        <w:rPr>
          <w:rFonts w:ascii="Times New Roman" w:eastAsia="Times New Roman" w:hAnsi="Times New Roman" w:cs="Times New Roman"/>
          <w:color w:val="000000"/>
          <w:sz w:val="18"/>
          <w:szCs w:val="18"/>
        </w:rPr>
        <w:t>wypowiedzenia Umowy o współpracy pomiędzy Powiatem Szczycieńskim (Polska) a Rejonem Swietłogorskim w Obwodzie Kaliningradzkim (Federacja Rosyjska). </w:t>
      </w:r>
    </w:p>
    <w:p w14:paraId="00266C68" w14:textId="77777777" w:rsidR="0058023C" w:rsidRPr="0058023C" w:rsidRDefault="0058023C" w:rsidP="005802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Sytuacja związana z konfliktem wojennym na Ukrainie.</w:t>
      </w:r>
    </w:p>
    <w:p w14:paraId="5D1973F2" w14:textId="77777777" w:rsidR="0058023C" w:rsidRPr="0058023C" w:rsidRDefault="0058023C" w:rsidP="0058023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23C">
        <w:rPr>
          <w:rFonts w:ascii="Times New Roman" w:hAnsi="Times New Roman" w:cs="Times New Roman"/>
          <w:sz w:val="18"/>
          <w:szCs w:val="18"/>
        </w:rPr>
        <w:t>Zamknięcie obrad.</w:t>
      </w:r>
    </w:p>
    <w:p w14:paraId="7F0EA020" w14:textId="77777777" w:rsidR="00075678" w:rsidRPr="0058023C" w:rsidRDefault="00075678" w:rsidP="00075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6861095" w14:textId="1172A9DB" w:rsidR="00EE2F6C" w:rsidRPr="0058023C" w:rsidRDefault="00015D12" w:rsidP="0058023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8023C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</w:t>
      </w:r>
      <w:r w:rsidR="00AD513D" w:rsidRPr="0058023C">
        <w:rPr>
          <w:rFonts w:ascii="Times New Roman" w:hAnsi="Times New Roman" w:cs="Times New Roman"/>
          <w:color w:val="auto"/>
          <w:sz w:val="18"/>
          <w:szCs w:val="18"/>
        </w:rPr>
        <w:t>porządek obrad został przyjęty jednogłośnie.</w:t>
      </w:r>
      <w:r w:rsidR="001E347B" w:rsidRPr="0058023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4AD8B84F" w14:textId="77777777" w:rsidR="00A723C1" w:rsidRDefault="00E112F2" w:rsidP="000F0B7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2D26FF21" w14:textId="484EE262" w:rsidR="00A723C1" w:rsidRDefault="00A723C1" w:rsidP="00A723C1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 w:rsidRPr="00A723C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odczytał projekt uchwały w sprawie zmiany Wieloletniej Prognozy Finansowej na lata 202</w:t>
      </w:r>
      <w:r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-2034.</w:t>
      </w:r>
    </w:p>
    <w:p w14:paraId="154F93DC" w14:textId="264C82C2" w:rsidR="00A723C1" w:rsidRPr="000F2FDF" w:rsidRDefault="00A723C1" w:rsidP="00A723C1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Pani Skarbnik Agnieszka Gałązka poinformowała, że projekt uchwały zawiera wyłącznie zmiany w roku bieżącym 2022, które polegają na zwiększeniu dochodów i wydatków o kwotę 19</w:t>
      </w:r>
      <w:r w:rsidR="003619D6">
        <w:rPr>
          <w:rFonts w:ascii="Times New Roman" w:hAnsi="Times New Roman" w:cs="Times New Roman"/>
          <w:color w:val="auto"/>
          <w:sz w:val="18"/>
          <w:szCs w:val="18"/>
        </w:rPr>
        <w:t xml:space="preserve">7 000 zł. Zmiany są dostosowaniem do zmian, które dokonają się w budżecie. </w:t>
      </w:r>
    </w:p>
    <w:p w14:paraId="0AD11C79" w14:textId="60411D2C" w:rsidR="00A723C1" w:rsidRDefault="00A723C1" w:rsidP="00A7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98405246"/>
      <w:r w:rsidRPr="00AA12C8">
        <w:rPr>
          <w:rFonts w:ascii="Times New Roman" w:hAnsi="Times New Roman" w:cs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bookmarkEnd w:id="1"/>
    <w:p w14:paraId="3D0912E0" w14:textId="2025F8D0" w:rsidR="003619D6" w:rsidRDefault="003619D6" w:rsidP="003619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C70A71" w14:textId="6FC0BD4A" w:rsidR="003619D6" w:rsidRPr="003619D6" w:rsidRDefault="003619D6" w:rsidP="00361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619D6">
        <w:rPr>
          <w:rFonts w:ascii="Times New Roman" w:hAnsi="Times New Roman" w:cs="Times New Roman"/>
          <w:b/>
          <w:bCs/>
          <w:sz w:val="18"/>
          <w:szCs w:val="18"/>
        </w:rPr>
        <w:t xml:space="preserve">Pkt 6. </w:t>
      </w:r>
    </w:p>
    <w:p w14:paraId="05C4284B" w14:textId="6D0FB452" w:rsidR="00291A81" w:rsidRDefault="003619D6" w:rsidP="00A723C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Pani Skarbnik Agnieszka Gałązka poinformowała, że zw</w:t>
      </w:r>
      <w:r w:rsidR="00AA3790">
        <w:rPr>
          <w:rFonts w:ascii="Times New Roman" w:hAnsi="Times New Roman" w:cs="Times New Roman"/>
          <w:color w:val="auto"/>
          <w:sz w:val="18"/>
          <w:szCs w:val="18"/>
        </w:rPr>
        <w:t>oł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anie </w:t>
      </w:r>
      <w:r w:rsidR="00AA3790">
        <w:rPr>
          <w:rFonts w:ascii="Times New Roman" w:hAnsi="Times New Roman" w:cs="Times New Roman"/>
          <w:color w:val="auto"/>
          <w:sz w:val="18"/>
          <w:szCs w:val="18"/>
        </w:rPr>
        <w:t>nadzwyczajnej sesji Rady Powiatu spowodowane jest koniecznością wprowadzenia do budżetu</w:t>
      </w:r>
      <w:r w:rsidR="007B1B30">
        <w:rPr>
          <w:rFonts w:ascii="Times New Roman" w:hAnsi="Times New Roman" w:cs="Times New Roman"/>
          <w:color w:val="auto"/>
          <w:sz w:val="18"/>
          <w:szCs w:val="18"/>
        </w:rPr>
        <w:t xml:space="preserve"> dodatkowych środków, które powiat otrzymał z Funduszu Przeciwdziałania Covid-19</w:t>
      </w:r>
      <w:r w:rsidR="0022717B">
        <w:rPr>
          <w:rFonts w:ascii="Times New Roman" w:hAnsi="Times New Roman" w:cs="Times New Roman"/>
          <w:color w:val="auto"/>
          <w:sz w:val="18"/>
          <w:szCs w:val="18"/>
        </w:rPr>
        <w:t>. W związku z tym, że termin wykorzystania środków mija 31 marca 2022 roku, a faktycznie zadanie zostało wykonane, należy wprowadzić środki do budżetu, aby można było opłacić dodatkowe zadania</w:t>
      </w:r>
      <w:r w:rsidR="0013594C">
        <w:rPr>
          <w:rFonts w:ascii="Times New Roman" w:hAnsi="Times New Roman" w:cs="Times New Roman"/>
          <w:color w:val="auto"/>
          <w:sz w:val="18"/>
          <w:szCs w:val="18"/>
        </w:rPr>
        <w:t>. W</w:t>
      </w:r>
      <w:r w:rsidR="0022717B">
        <w:rPr>
          <w:rFonts w:ascii="Times New Roman" w:hAnsi="Times New Roman" w:cs="Times New Roman"/>
          <w:color w:val="auto"/>
          <w:sz w:val="18"/>
          <w:szCs w:val="18"/>
        </w:rPr>
        <w:t xml:space="preserve">ynikły </w:t>
      </w:r>
      <w:r w:rsidR="0013594C">
        <w:rPr>
          <w:rFonts w:ascii="Times New Roman" w:hAnsi="Times New Roman" w:cs="Times New Roman"/>
          <w:color w:val="auto"/>
          <w:sz w:val="18"/>
          <w:szCs w:val="18"/>
        </w:rPr>
        <w:t xml:space="preserve">one w związku </w:t>
      </w:r>
      <w:r w:rsidR="001C6653">
        <w:rPr>
          <w:rFonts w:ascii="Times New Roman" w:hAnsi="Times New Roman" w:cs="Times New Roman"/>
          <w:color w:val="auto"/>
          <w:sz w:val="18"/>
          <w:szCs w:val="18"/>
        </w:rPr>
        <w:br/>
      </w:r>
      <w:r w:rsidR="0013594C">
        <w:rPr>
          <w:rFonts w:ascii="Times New Roman" w:hAnsi="Times New Roman" w:cs="Times New Roman"/>
          <w:color w:val="auto"/>
          <w:sz w:val="18"/>
          <w:szCs w:val="18"/>
        </w:rPr>
        <w:t xml:space="preserve">z poleceniem utworzenia dodatkowych miejsc w Szpitalu Tymczasowym w Szczytnie. Konieczny okazał się zakup dodatkowych, przenośnych punktów poboru tlenu za kwotę 39 000 zł oraz wykonanie modernizacji wentylacji o wartości 78 000 zł. O te środki Powiat za pośrednictwem Pani Dyrektor Beaty Kostrzewy zwrócił się do Wojewody i otrzymaliśmy zgodę. </w:t>
      </w:r>
      <w:r w:rsidR="009C19EA">
        <w:rPr>
          <w:rFonts w:ascii="Times New Roman" w:hAnsi="Times New Roman" w:cs="Times New Roman"/>
          <w:color w:val="auto"/>
          <w:sz w:val="18"/>
          <w:szCs w:val="18"/>
        </w:rPr>
        <w:t xml:space="preserve">Przy okazji od ostatniej sesji Rady Powiatu wpłynęły środki dodatkowej subwencji oświatowej, z konkretnym przeznaczeniem, na zorganizowanie dodatkowych zajęć specjalistycznych z zakresu pomocy </w:t>
      </w:r>
      <w:proofErr w:type="spellStart"/>
      <w:r w:rsidR="009C19EA">
        <w:rPr>
          <w:rFonts w:ascii="Times New Roman" w:hAnsi="Times New Roman" w:cs="Times New Roman"/>
          <w:color w:val="auto"/>
          <w:sz w:val="18"/>
          <w:szCs w:val="18"/>
        </w:rPr>
        <w:t>psychologiczno</w:t>
      </w:r>
      <w:proofErr w:type="spellEnd"/>
      <w:r w:rsidR="009C19EA">
        <w:rPr>
          <w:rFonts w:ascii="Times New Roman" w:hAnsi="Times New Roman" w:cs="Times New Roman"/>
          <w:color w:val="auto"/>
          <w:sz w:val="18"/>
          <w:szCs w:val="18"/>
        </w:rPr>
        <w:t xml:space="preserve"> – pedagogicznej. Kwota, którą otrzymał Powiat to 79 970 zł. Środki te również wprowadza się do budżetu po stronie dochodów i wydatków. </w:t>
      </w:r>
    </w:p>
    <w:p w14:paraId="1119094C" w14:textId="3A24984C" w:rsidR="009C19EA" w:rsidRDefault="009C19EA" w:rsidP="009C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98405354"/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 w:rsidRPr="00A723C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9C19EA">
        <w:rPr>
          <w:rFonts w:ascii="Times New Roman" w:hAnsi="Times New Roman" w:cs="Times New Roman"/>
          <w:sz w:val="18"/>
          <w:szCs w:val="18"/>
        </w:rPr>
        <w:t xml:space="preserve"> </w:t>
      </w:r>
      <w:bookmarkEnd w:id="2"/>
      <w:r w:rsidRPr="0058023C">
        <w:rPr>
          <w:rFonts w:ascii="Times New Roman" w:hAnsi="Times New Roman" w:cs="Times New Roman"/>
          <w:sz w:val="18"/>
          <w:szCs w:val="18"/>
        </w:rPr>
        <w:t>w sprawie zmian w budżecie powiatu na rok 2022.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 w14:paraId="458D67A4" w14:textId="5CCDDBA3" w:rsidR="00D30F18" w:rsidRDefault="00D30F18" w:rsidP="00D30F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6FECFB" w14:textId="2CE4E184" w:rsidR="00D30F18" w:rsidRPr="00D30F18" w:rsidRDefault="00D30F18" w:rsidP="00D30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30F18">
        <w:rPr>
          <w:rFonts w:ascii="Times New Roman" w:hAnsi="Times New Roman" w:cs="Times New Roman"/>
          <w:b/>
          <w:bCs/>
          <w:sz w:val="18"/>
          <w:szCs w:val="18"/>
        </w:rPr>
        <w:t xml:space="preserve">Pkt 7. </w:t>
      </w:r>
    </w:p>
    <w:p w14:paraId="6B5E8597" w14:textId="13D57151" w:rsidR="00D30F18" w:rsidRDefault="00D30F18" w:rsidP="00D30F1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 w:rsidRPr="00A723C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powiedział, że od prawie dwóch tygodni jesteśmy świadkami zmagań wojennych spowodowanych napaścią rosyjską na suwerenne państwo ukraińskie. Na poprzedniej sesji Rady Powiatu</w:t>
      </w:r>
      <w:r w:rsidR="00076CF7">
        <w:rPr>
          <w:rFonts w:ascii="Times New Roman" w:hAnsi="Times New Roman" w:cs="Times New Roman"/>
          <w:color w:val="auto"/>
          <w:sz w:val="18"/>
          <w:szCs w:val="18"/>
        </w:rPr>
        <w:t xml:space="preserve"> zostało przyjęte stanowisko Rady, które zdecydowanie potępia tę agresję, zdecydowanie wypowiada się w tonie solidarności z narodem ukraińskim. Reperkusją tej sytuacji politycznej jest głosowanie nad uchwałą w sprawie wypowiedzenia umowy współpracy z Rejonem Swietłogorskim. Współpraca miała miejsce od kilku la</w:t>
      </w:r>
      <w:r w:rsidR="00345CD6">
        <w:rPr>
          <w:rFonts w:ascii="Times New Roman" w:hAnsi="Times New Roman" w:cs="Times New Roman"/>
          <w:color w:val="auto"/>
          <w:sz w:val="18"/>
          <w:szCs w:val="18"/>
        </w:rPr>
        <w:t xml:space="preserve">t i przynosiła wiele korzyści. </w:t>
      </w:r>
    </w:p>
    <w:p w14:paraId="63AC52BA" w14:textId="0E85A5C1" w:rsidR="00D30F18" w:rsidRDefault="00345CD6" w:rsidP="00345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98410842"/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bookmarkEnd w:id="3"/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30F18" w:rsidRPr="000F2FD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="00D30F18" w:rsidRPr="00D30F18">
        <w:rPr>
          <w:rFonts w:ascii="Times New Roman" w:hAnsi="Times New Roman" w:cs="Times New Roman"/>
          <w:sz w:val="18"/>
          <w:szCs w:val="18"/>
        </w:rPr>
        <w:t xml:space="preserve"> </w:t>
      </w:r>
      <w:r w:rsidR="00D30F18" w:rsidRPr="0058023C">
        <w:rPr>
          <w:rFonts w:ascii="Times New Roman" w:hAnsi="Times New Roman" w:cs="Times New Roman"/>
          <w:sz w:val="18"/>
          <w:szCs w:val="18"/>
        </w:rPr>
        <w:t xml:space="preserve">w sprawie </w:t>
      </w:r>
      <w:r w:rsidR="00D30F18" w:rsidRPr="005802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wypowiedzenia Umowy </w:t>
      </w:r>
      <w:r w:rsidR="001C6653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D30F18" w:rsidRPr="0058023C">
        <w:rPr>
          <w:rFonts w:ascii="Times New Roman" w:eastAsia="Times New Roman" w:hAnsi="Times New Roman" w:cs="Times New Roman"/>
          <w:color w:val="000000"/>
          <w:sz w:val="18"/>
          <w:szCs w:val="18"/>
        </w:rPr>
        <w:t>o współpracy pomiędzy Powiatem Szczycieńskim (Polska) a Rejonem Swietłogorskim w Obwodzie Kaliningradzkim (Federacja Rosyjska). </w:t>
      </w:r>
      <w:r w:rsidRPr="00AA12C8">
        <w:rPr>
          <w:rFonts w:ascii="Times New Roman" w:hAnsi="Times New Roman" w:cs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 w14:paraId="737E8551" w14:textId="57CD73F4" w:rsidR="00345CD6" w:rsidRDefault="00345CD6" w:rsidP="00345C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E63778" w14:textId="5DE26190" w:rsidR="00345CD6" w:rsidRPr="00345CD6" w:rsidRDefault="00345CD6" w:rsidP="0034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45CD6">
        <w:rPr>
          <w:rFonts w:ascii="Times New Roman" w:hAnsi="Times New Roman" w:cs="Times New Roman"/>
          <w:b/>
          <w:bCs/>
          <w:sz w:val="18"/>
          <w:szCs w:val="18"/>
        </w:rPr>
        <w:t xml:space="preserve">Pkt 8. </w:t>
      </w:r>
    </w:p>
    <w:p w14:paraId="13859129" w14:textId="172A6A3F" w:rsidR="00CE25F6" w:rsidRDefault="00144D6B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Pan Starosta Jarosław Matłach poinformował, że jesteśmy w sytuacji, która jest dla nas bardzo trudna. Jesteśmy krajem przygranicznym, gdzie prowadzona jest wojna. Takiej migracji ludności jaka jest teraz nie było od 1939 roku.</w:t>
      </w:r>
      <w:r w:rsidR="0029061F">
        <w:rPr>
          <w:rFonts w:ascii="Times New Roman" w:hAnsi="Times New Roman" w:cs="Times New Roman"/>
          <w:bCs/>
          <w:sz w:val="18"/>
          <w:szCs w:val="18"/>
        </w:rPr>
        <w:t xml:space="preserve"> Polską granicę przekroczyło już ponad milion uchodźców. W województwie warmińsko – mazurskim przygotowane jest ponad 1000 miejsc dla uchodźców z Ukrainy.</w:t>
      </w:r>
      <w:r w:rsidR="00D7004B">
        <w:rPr>
          <w:rFonts w:ascii="Times New Roman" w:hAnsi="Times New Roman" w:cs="Times New Roman"/>
          <w:bCs/>
          <w:sz w:val="18"/>
          <w:szCs w:val="18"/>
        </w:rPr>
        <w:t xml:space="preserve"> Wielu uchodźców mieszka u osób prywatnych. Polski rząd przygotował projekt specustawy. Pan Starosta zachęcił Radnych do lektury tej ustawy. Ustawa mówi głównie o ewidencji napływającej ludności. Każda osoba, która znajduje się na terenie gminy będzie miała obowiązek zarejestrować się w ewidencji, zostanie nadany numer PESEL. Osoba z nadanym numerem PESEL będzie miała większe prawa</w:t>
      </w:r>
      <w:r w:rsidR="00CE25F6">
        <w:rPr>
          <w:rFonts w:ascii="Times New Roman" w:hAnsi="Times New Roman" w:cs="Times New Roman"/>
          <w:bCs/>
          <w:sz w:val="18"/>
          <w:szCs w:val="18"/>
        </w:rPr>
        <w:t>. Rząd polski przewiduje pieniądze z Banku Gospodarstwa Krajowego, powstanie fundusz pomocowy. Przy samorządach powstaną specjalne rachunki. Osoby, które zarejestrują się będą miły prawo do zasiłku z pomocy społecznej, a także do zasiłku 500+.  Zarejestrowani uchodźcy będą mieli łatwiejszy dostęp do pracy</w:t>
      </w:r>
      <w:r w:rsidR="00CF2CF6">
        <w:rPr>
          <w:rFonts w:ascii="Times New Roman" w:hAnsi="Times New Roman" w:cs="Times New Roman"/>
          <w:bCs/>
          <w:sz w:val="18"/>
          <w:szCs w:val="18"/>
        </w:rPr>
        <w:t xml:space="preserve"> i szkół,</w:t>
      </w:r>
      <w:r w:rsidR="00CE25F6">
        <w:rPr>
          <w:rFonts w:ascii="Times New Roman" w:hAnsi="Times New Roman" w:cs="Times New Roman"/>
          <w:bCs/>
          <w:sz w:val="18"/>
          <w:szCs w:val="18"/>
        </w:rPr>
        <w:t xml:space="preserve"> bez zbędnych formalności</w:t>
      </w:r>
      <w:r w:rsidR="00CF2CF6">
        <w:rPr>
          <w:rFonts w:ascii="Times New Roman" w:hAnsi="Times New Roman" w:cs="Times New Roman"/>
          <w:bCs/>
          <w:sz w:val="18"/>
          <w:szCs w:val="18"/>
        </w:rPr>
        <w:t>. Osoby, które przyjmują uchodźców do swojego gospodarstwa, otrzymają 40 zł za osobę dziennie.  Duża liczba uchodźców przebywa w Gminie Jedwabno i Świętajno</w:t>
      </w:r>
      <w:r w:rsidR="006878BB">
        <w:rPr>
          <w:rFonts w:ascii="Times New Roman" w:hAnsi="Times New Roman" w:cs="Times New Roman"/>
          <w:bCs/>
          <w:sz w:val="18"/>
          <w:szCs w:val="18"/>
        </w:rPr>
        <w:t xml:space="preserve">. Przygotowujemy się na następną falę uchodźców. Powiat przygotowuje akademik na ul. Chrobrego, który jest w zasobach Wojewody. </w:t>
      </w:r>
    </w:p>
    <w:p w14:paraId="513ABE30" w14:textId="0E7D8932" w:rsidR="0024446F" w:rsidRDefault="0024446F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Radny Pan Zygmunt Rząp powiedział, że Powiat powinien się włączyć w system już w chwili obecnej i przyjąć uchodźców.</w:t>
      </w:r>
    </w:p>
    <w:p w14:paraId="01050AE0" w14:textId="5DD772B9" w:rsidR="0024446F" w:rsidRDefault="0024446F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Pan Starosta Jarosław Matłach poinformował, że Wojewoda rozlokowuje uchodźców po całym województwie warmińsko – mazurskim.</w:t>
      </w:r>
      <w:r w:rsidR="00835ECD">
        <w:rPr>
          <w:rFonts w:ascii="Times New Roman" w:hAnsi="Times New Roman" w:cs="Times New Roman"/>
          <w:bCs/>
          <w:sz w:val="18"/>
          <w:szCs w:val="18"/>
        </w:rPr>
        <w:t xml:space="preserve"> Są ośrodki już przygotowane bliżej Olsztyna, gdzie jest więcej miejsc pracy, dostęp do służby zdrowia. Wojewódzki</w:t>
      </w:r>
      <w:r w:rsidR="00F57D33">
        <w:rPr>
          <w:rFonts w:ascii="Times New Roman" w:hAnsi="Times New Roman" w:cs="Times New Roman"/>
          <w:bCs/>
          <w:sz w:val="18"/>
          <w:szCs w:val="18"/>
        </w:rPr>
        <w:t>e Centrum Zarządzania Kryzysowego</w:t>
      </w:r>
      <w:r w:rsidR="00835ECD">
        <w:rPr>
          <w:rFonts w:ascii="Times New Roman" w:hAnsi="Times New Roman" w:cs="Times New Roman"/>
          <w:bCs/>
          <w:sz w:val="18"/>
          <w:szCs w:val="18"/>
        </w:rPr>
        <w:t xml:space="preserve"> rozlokowuje uchodźców, którzy przyjeżdżają na nasze tereny. Musimy poczekać na swoją kolej. </w:t>
      </w:r>
    </w:p>
    <w:p w14:paraId="1065A95D" w14:textId="52820F33" w:rsidR="00835ECD" w:rsidRDefault="00835ECD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Radna Pani Justyna Chrapkiewicz – Jagaczewska zapytała, czy akademik na ul. Chrobrego jest jedynym miejscem na terenie naszego powiatu przygotowywanym na przyjęcie uchodźców</w:t>
      </w:r>
      <w:r w:rsidR="0088112E">
        <w:rPr>
          <w:rFonts w:ascii="Times New Roman" w:hAnsi="Times New Roman" w:cs="Times New Roman"/>
          <w:bCs/>
          <w:sz w:val="18"/>
          <w:szCs w:val="18"/>
        </w:rPr>
        <w:t xml:space="preserve">? Gdzie osoby, które przyjmują uchodźców </w:t>
      </w:r>
      <w:r w:rsidR="001C6653">
        <w:rPr>
          <w:rFonts w:ascii="Times New Roman" w:hAnsi="Times New Roman" w:cs="Times New Roman"/>
          <w:bCs/>
          <w:sz w:val="18"/>
          <w:szCs w:val="18"/>
        </w:rPr>
        <w:br/>
      </w:r>
      <w:r w:rsidR="0088112E">
        <w:rPr>
          <w:rFonts w:ascii="Times New Roman" w:hAnsi="Times New Roman" w:cs="Times New Roman"/>
          <w:bCs/>
          <w:sz w:val="18"/>
          <w:szCs w:val="18"/>
        </w:rPr>
        <w:t xml:space="preserve">do swoich domów mogą zwrócić się o pomoc w wyposażeniu miejsc dla przyjmowanych osób? W jaki sposób </w:t>
      </w:r>
      <w:r w:rsidR="001C6653">
        <w:rPr>
          <w:rFonts w:ascii="Times New Roman" w:hAnsi="Times New Roman" w:cs="Times New Roman"/>
          <w:bCs/>
          <w:sz w:val="18"/>
          <w:szCs w:val="18"/>
        </w:rPr>
        <w:br/>
      </w:r>
      <w:r w:rsidR="0088112E">
        <w:rPr>
          <w:rFonts w:ascii="Times New Roman" w:hAnsi="Times New Roman" w:cs="Times New Roman"/>
          <w:bCs/>
          <w:sz w:val="18"/>
          <w:szCs w:val="18"/>
        </w:rPr>
        <w:t>są przygotowywane miejsca dla uchodźców w budynku przy ul. Chrobrego?</w:t>
      </w:r>
    </w:p>
    <w:p w14:paraId="375D626E" w14:textId="183BE747" w:rsidR="0088112E" w:rsidRDefault="0088112E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Pan Starosta Jarosław Matłach powiedział, że</w:t>
      </w:r>
      <w:r w:rsidR="008C02D2">
        <w:rPr>
          <w:rFonts w:ascii="Times New Roman" w:hAnsi="Times New Roman" w:cs="Times New Roman"/>
          <w:bCs/>
          <w:sz w:val="18"/>
          <w:szCs w:val="18"/>
        </w:rPr>
        <w:t xml:space="preserve"> w powiecie szczycieńskim na przyjęcie osób z Ukrainy zgłosił się Hotel Irena, Ośrodek Wypoczynkowy w Sąpłatach, Ośrodek Wypoczynkowy </w:t>
      </w:r>
      <w:proofErr w:type="spellStart"/>
      <w:r w:rsidR="008C02D2">
        <w:rPr>
          <w:rFonts w:ascii="Times New Roman" w:hAnsi="Times New Roman" w:cs="Times New Roman"/>
          <w:bCs/>
          <w:sz w:val="18"/>
          <w:szCs w:val="18"/>
        </w:rPr>
        <w:t>Nemo</w:t>
      </w:r>
      <w:proofErr w:type="spellEnd"/>
      <w:r w:rsidR="008C02D2">
        <w:rPr>
          <w:rFonts w:ascii="Times New Roman" w:hAnsi="Times New Roman" w:cs="Times New Roman"/>
          <w:bCs/>
          <w:sz w:val="18"/>
          <w:szCs w:val="18"/>
        </w:rPr>
        <w:t xml:space="preserve"> w </w:t>
      </w:r>
      <w:proofErr w:type="spellStart"/>
      <w:r w:rsidR="008C02D2">
        <w:rPr>
          <w:rFonts w:ascii="Times New Roman" w:hAnsi="Times New Roman" w:cs="Times New Roman"/>
          <w:bCs/>
          <w:sz w:val="18"/>
          <w:szCs w:val="18"/>
        </w:rPr>
        <w:t>Orżynach</w:t>
      </w:r>
      <w:proofErr w:type="spellEnd"/>
      <w:r w:rsidR="008C02D2">
        <w:rPr>
          <w:rFonts w:ascii="Times New Roman" w:hAnsi="Times New Roman" w:cs="Times New Roman"/>
          <w:bCs/>
          <w:sz w:val="18"/>
          <w:szCs w:val="18"/>
        </w:rPr>
        <w:t xml:space="preserve"> i z urzędu miejskiego zgłoszono hotelik na ul. Ostrołęckiej w Szczytnie. Pan Starosta poinformował, że urząd miejski </w:t>
      </w:r>
      <w:r w:rsidR="004A1071">
        <w:rPr>
          <w:rFonts w:ascii="Times New Roman" w:hAnsi="Times New Roman" w:cs="Times New Roman"/>
          <w:bCs/>
          <w:sz w:val="18"/>
          <w:szCs w:val="18"/>
        </w:rPr>
        <w:t>prowadzi</w:t>
      </w:r>
      <w:r w:rsidR="008C02D2">
        <w:rPr>
          <w:rFonts w:ascii="Times New Roman" w:hAnsi="Times New Roman" w:cs="Times New Roman"/>
          <w:bCs/>
          <w:sz w:val="18"/>
          <w:szCs w:val="18"/>
        </w:rPr>
        <w:t xml:space="preserve"> zbiórkę </w:t>
      </w:r>
      <w:r w:rsidR="004A1071">
        <w:rPr>
          <w:rFonts w:ascii="Times New Roman" w:hAnsi="Times New Roman" w:cs="Times New Roman"/>
          <w:bCs/>
          <w:sz w:val="18"/>
          <w:szCs w:val="18"/>
        </w:rPr>
        <w:t>i tam można się zgłosić w celu uzyskania pomocy w wyposażeniu miejsc dla uchodźców. Akademik na ul. Chrobrego ma łazienki zbiorowe. Pokoje przygotowujemy w zależności od przyjmowanych rodzin. Jest tam miejsce gdzie można przygotować posiłek</w:t>
      </w:r>
      <w:r w:rsidR="005508E3">
        <w:rPr>
          <w:rFonts w:ascii="Times New Roman" w:hAnsi="Times New Roman" w:cs="Times New Roman"/>
          <w:bCs/>
          <w:sz w:val="18"/>
          <w:szCs w:val="18"/>
        </w:rPr>
        <w:t>, a także duża stołówka.</w:t>
      </w:r>
      <w:r w:rsidR="004A1071">
        <w:rPr>
          <w:rFonts w:ascii="Times New Roman" w:hAnsi="Times New Roman" w:cs="Times New Roman"/>
          <w:bCs/>
          <w:sz w:val="18"/>
          <w:szCs w:val="18"/>
        </w:rPr>
        <w:t xml:space="preserve"> Będziemy starać się zapewnić </w:t>
      </w:r>
      <w:proofErr w:type="spellStart"/>
      <w:r w:rsidR="005508E3">
        <w:rPr>
          <w:rFonts w:ascii="Times New Roman" w:hAnsi="Times New Roman" w:cs="Times New Roman"/>
          <w:bCs/>
          <w:sz w:val="18"/>
          <w:szCs w:val="18"/>
        </w:rPr>
        <w:t>katering</w:t>
      </w:r>
      <w:proofErr w:type="spellEnd"/>
      <w:r w:rsidR="005508E3">
        <w:rPr>
          <w:rFonts w:ascii="Times New Roman" w:hAnsi="Times New Roman" w:cs="Times New Roman"/>
          <w:bCs/>
          <w:sz w:val="18"/>
          <w:szCs w:val="18"/>
        </w:rPr>
        <w:t xml:space="preserve"> mieszkańcom tego budynku.</w:t>
      </w:r>
    </w:p>
    <w:p w14:paraId="11F3556B" w14:textId="628E0525" w:rsidR="00F42C58" w:rsidRDefault="005508E3" w:rsidP="0055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</w:t>
      </w:r>
      <w:r>
        <w:rPr>
          <w:rFonts w:ascii="Times New Roman" w:hAnsi="Times New Roman" w:cs="Times New Roman"/>
          <w:sz w:val="18"/>
          <w:szCs w:val="18"/>
        </w:rPr>
        <w:t xml:space="preserve"> poinformował, że ze strony Wojewody jest sugestia żeby efekty zbiórek, które gminy organizują na swoich terenach przeznaczać przede wszystkim </w:t>
      </w:r>
      <w:r w:rsidR="00F42C58">
        <w:rPr>
          <w:rFonts w:ascii="Times New Roman" w:hAnsi="Times New Roman" w:cs="Times New Roman"/>
          <w:sz w:val="18"/>
          <w:szCs w:val="18"/>
        </w:rPr>
        <w:t xml:space="preserve">na pokrywanie miejscowych potrzeb, </w:t>
      </w:r>
      <w:r w:rsidR="001C6653">
        <w:rPr>
          <w:rFonts w:ascii="Times New Roman" w:hAnsi="Times New Roman" w:cs="Times New Roman"/>
          <w:sz w:val="18"/>
          <w:szCs w:val="18"/>
        </w:rPr>
        <w:br/>
      </w:r>
      <w:r w:rsidR="00F42C58">
        <w:rPr>
          <w:rFonts w:ascii="Times New Roman" w:hAnsi="Times New Roman" w:cs="Times New Roman"/>
          <w:sz w:val="18"/>
          <w:szCs w:val="18"/>
        </w:rPr>
        <w:t>na rzecz tych, którzy znajdują się na terenie danej gminy.</w:t>
      </w:r>
    </w:p>
    <w:p w14:paraId="4D2440EB" w14:textId="19CB12BF" w:rsidR="005508E3" w:rsidRDefault="00F42C58" w:rsidP="005508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 Starosta Jarosław Matłach poinformował, że w każdym urzędzie gminy jest oddelegowany pracownik</w:t>
      </w:r>
      <w:r w:rsidR="005508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 pracy z uchodźcami. Tam należy zgłaszać potrzeby.</w:t>
      </w:r>
    </w:p>
    <w:p w14:paraId="27FCFF14" w14:textId="77777777" w:rsidR="005508E3" w:rsidRPr="00144D6B" w:rsidRDefault="005508E3" w:rsidP="00F5059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CC136B0" w14:textId="28396AA1" w:rsidR="00F5059C" w:rsidRPr="000F2FDF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Pkt </w:t>
      </w:r>
      <w:r w:rsidR="006A0EE9">
        <w:rPr>
          <w:rFonts w:ascii="Times New Roman" w:hAnsi="Times New Roman" w:cs="Times New Roman"/>
          <w:b/>
          <w:sz w:val="18"/>
          <w:szCs w:val="18"/>
        </w:rPr>
        <w:t>9</w:t>
      </w:r>
      <w:r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3B5BB037" w14:textId="09DDD948" w:rsidR="00F5059C" w:rsidRPr="00454B24" w:rsidRDefault="00F5059C" w:rsidP="00F505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 podziękował obecnym za udział w posiedzeniu</w:t>
      </w:r>
      <w:r w:rsidR="006A0EE9">
        <w:rPr>
          <w:rFonts w:ascii="Times New Roman" w:hAnsi="Times New Roman" w:cs="Times New Roman"/>
          <w:sz w:val="18"/>
          <w:szCs w:val="18"/>
        </w:rPr>
        <w:t xml:space="preserve">, </w:t>
      </w:r>
      <w:r w:rsidRPr="000F2FDF">
        <w:rPr>
          <w:rFonts w:ascii="Times New Roman" w:hAnsi="Times New Roman" w:cs="Times New Roman"/>
          <w:sz w:val="18"/>
          <w:szCs w:val="18"/>
        </w:rPr>
        <w:t>po czym zamknął obrady X</w:t>
      </w:r>
      <w:r>
        <w:rPr>
          <w:rFonts w:ascii="Times New Roman" w:hAnsi="Times New Roman" w:cs="Times New Roman"/>
          <w:sz w:val="18"/>
          <w:szCs w:val="18"/>
        </w:rPr>
        <w:t>XX</w:t>
      </w:r>
      <w:r w:rsidR="0058023C">
        <w:rPr>
          <w:rFonts w:ascii="Times New Roman" w:hAnsi="Times New Roman" w:cs="Times New Roman"/>
          <w:sz w:val="18"/>
          <w:szCs w:val="18"/>
        </w:rPr>
        <w:t>IV</w:t>
      </w:r>
      <w:r w:rsidRPr="000F2F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F2FDF">
        <w:rPr>
          <w:rFonts w:ascii="Times New Roman" w:hAnsi="Times New Roman" w:cs="Times New Roman"/>
          <w:sz w:val="18"/>
          <w:szCs w:val="18"/>
        </w:rPr>
        <w:t>esji Rady Powiatu w Szczytnie.</w:t>
      </w:r>
      <w:r w:rsidR="008C02D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840340" w14:textId="77777777" w:rsidR="00F5059C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7D7CDA" w14:textId="77777777" w:rsidR="00F5059C" w:rsidRPr="000F2FDF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zakończono.</w:t>
      </w:r>
    </w:p>
    <w:p w14:paraId="1F2B7F6E" w14:textId="77777777" w:rsidR="00F5059C" w:rsidRPr="000F2FDF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62C45655" w14:textId="1D0443FD" w:rsidR="00F5059C" w:rsidRDefault="00F5059C" w:rsidP="00F5059C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Aneta Nowa</w:t>
      </w:r>
      <w:r w:rsidR="004D03DE">
        <w:rPr>
          <w:rFonts w:ascii="Times New Roman" w:hAnsi="Times New Roman" w:cs="Times New Roman"/>
          <w:sz w:val="18"/>
          <w:szCs w:val="18"/>
        </w:rPr>
        <w:t>k</w:t>
      </w:r>
    </w:p>
    <w:p w14:paraId="41214FC6" w14:textId="3D5E442C" w:rsidR="00BD362A" w:rsidRPr="005F40B2" w:rsidRDefault="004D03DE" w:rsidP="004D03DE">
      <w:pPr>
        <w:tabs>
          <w:tab w:val="left" w:pos="6360"/>
        </w:tabs>
        <w:spacing w:after="12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D03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1D8D03F" wp14:editId="15082E5B">
            <wp:extent cx="3389105" cy="1004888"/>
            <wp:effectExtent l="0" t="0" r="190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66" cy="102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62A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223A" w14:textId="77777777" w:rsidR="00AC434F" w:rsidRDefault="00AC434F" w:rsidP="00CE6A5B">
      <w:pPr>
        <w:spacing w:after="0" w:line="240" w:lineRule="auto"/>
      </w:pPr>
      <w:r>
        <w:separator/>
      </w:r>
    </w:p>
  </w:endnote>
  <w:endnote w:type="continuationSeparator" w:id="0">
    <w:p w14:paraId="2AD343D5" w14:textId="77777777" w:rsidR="00AC434F" w:rsidRDefault="00AC434F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0E5" w14:textId="77777777" w:rsidR="00AC434F" w:rsidRDefault="00AC434F" w:rsidP="00CE6A5B">
      <w:pPr>
        <w:spacing w:after="0" w:line="240" w:lineRule="auto"/>
      </w:pPr>
      <w:r>
        <w:separator/>
      </w:r>
    </w:p>
  </w:footnote>
  <w:footnote w:type="continuationSeparator" w:id="0">
    <w:p w14:paraId="2144578D" w14:textId="77777777" w:rsidR="00AC434F" w:rsidRDefault="00AC434F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36843"/>
    <w:multiLevelType w:val="hybridMultilevel"/>
    <w:tmpl w:val="A76087D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32E4C"/>
    <w:rsid w:val="000377A2"/>
    <w:rsid w:val="00040597"/>
    <w:rsid w:val="00052BC8"/>
    <w:rsid w:val="0005471D"/>
    <w:rsid w:val="000576F1"/>
    <w:rsid w:val="00060138"/>
    <w:rsid w:val="000601F7"/>
    <w:rsid w:val="00062426"/>
    <w:rsid w:val="000639AE"/>
    <w:rsid w:val="0006776B"/>
    <w:rsid w:val="00074712"/>
    <w:rsid w:val="00075678"/>
    <w:rsid w:val="00076CF7"/>
    <w:rsid w:val="0008177E"/>
    <w:rsid w:val="00082A90"/>
    <w:rsid w:val="00085BA6"/>
    <w:rsid w:val="00086BAF"/>
    <w:rsid w:val="000A38EB"/>
    <w:rsid w:val="000B19D2"/>
    <w:rsid w:val="000B254A"/>
    <w:rsid w:val="000B46EE"/>
    <w:rsid w:val="000B7C34"/>
    <w:rsid w:val="000D32DD"/>
    <w:rsid w:val="000D74C7"/>
    <w:rsid w:val="000E67BE"/>
    <w:rsid w:val="000E69D6"/>
    <w:rsid w:val="000E6AC1"/>
    <w:rsid w:val="000E6E67"/>
    <w:rsid w:val="000F0B7D"/>
    <w:rsid w:val="000F2FDF"/>
    <w:rsid w:val="000F418B"/>
    <w:rsid w:val="00107931"/>
    <w:rsid w:val="00111355"/>
    <w:rsid w:val="001128B1"/>
    <w:rsid w:val="0011500C"/>
    <w:rsid w:val="00115D3A"/>
    <w:rsid w:val="001165CF"/>
    <w:rsid w:val="0012179A"/>
    <w:rsid w:val="00130740"/>
    <w:rsid w:val="00130CAF"/>
    <w:rsid w:val="00135737"/>
    <w:rsid w:val="0013594C"/>
    <w:rsid w:val="00144D6B"/>
    <w:rsid w:val="00146ABC"/>
    <w:rsid w:val="001528B9"/>
    <w:rsid w:val="00152B32"/>
    <w:rsid w:val="001530DD"/>
    <w:rsid w:val="00153CE1"/>
    <w:rsid w:val="001568F2"/>
    <w:rsid w:val="001607DD"/>
    <w:rsid w:val="001642A0"/>
    <w:rsid w:val="001651CE"/>
    <w:rsid w:val="00176A7C"/>
    <w:rsid w:val="00180896"/>
    <w:rsid w:val="00187CD4"/>
    <w:rsid w:val="00191E05"/>
    <w:rsid w:val="001925F4"/>
    <w:rsid w:val="00196206"/>
    <w:rsid w:val="001A0C9E"/>
    <w:rsid w:val="001A141E"/>
    <w:rsid w:val="001A2D84"/>
    <w:rsid w:val="001A3A4D"/>
    <w:rsid w:val="001B13B4"/>
    <w:rsid w:val="001B2A26"/>
    <w:rsid w:val="001B2EE3"/>
    <w:rsid w:val="001C6653"/>
    <w:rsid w:val="001C6C1B"/>
    <w:rsid w:val="001D1375"/>
    <w:rsid w:val="001D7EA4"/>
    <w:rsid w:val="001E12C9"/>
    <w:rsid w:val="001E1A6D"/>
    <w:rsid w:val="001E1FD0"/>
    <w:rsid w:val="001E2AFF"/>
    <w:rsid w:val="001E2E78"/>
    <w:rsid w:val="001E347B"/>
    <w:rsid w:val="001E5F3F"/>
    <w:rsid w:val="001E675D"/>
    <w:rsid w:val="001F3471"/>
    <w:rsid w:val="002023FE"/>
    <w:rsid w:val="002050EC"/>
    <w:rsid w:val="00212859"/>
    <w:rsid w:val="0021377B"/>
    <w:rsid w:val="00221CC1"/>
    <w:rsid w:val="0022656D"/>
    <w:rsid w:val="0022717B"/>
    <w:rsid w:val="002271C4"/>
    <w:rsid w:val="00230753"/>
    <w:rsid w:val="002311A1"/>
    <w:rsid w:val="0023374F"/>
    <w:rsid w:val="0024259F"/>
    <w:rsid w:val="00244168"/>
    <w:rsid w:val="0024446F"/>
    <w:rsid w:val="00244A71"/>
    <w:rsid w:val="00246004"/>
    <w:rsid w:val="00256BC9"/>
    <w:rsid w:val="0026301E"/>
    <w:rsid w:val="00263FCF"/>
    <w:rsid w:val="00265B3F"/>
    <w:rsid w:val="002700E2"/>
    <w:rsid w:val="002703AB"/>
    <w:rsid w:val="002804DE"/>
    <w:rsid w:val="00280FF3"/>
    <w:rsid w:val="00286C02"/>
    <w:rsid w:val="0029061F"/>
    <w:rsid w:val="00291A81"/>
    <w:rsid w:val="0029238C"/>
    <w:rsid w:val="00292E33"/>
    <w:rsid w:val="002B00A8"/>
    <w:rsid w:val="002B0389"/>
    <w:rsid w:val="002B4B9E"/>
    <w:rsid w:val="002B5441"/>
    <w:rsid w:val="002B5F46"/>
    <w:rsid w:val="002B6DF1"/>
    <w:rsid w:val="002D39FB"/>
    <w:rsid w:val="002D7AFA"/>
    <w:rsid w:val="002F0F23"/>
    <w:rsid w:val="002F1CA9"/>
    <w:rsid w:val="002F2E50"/>
    <w:rsid w:val="002F333E"/>
    <w:rsid w:val="002F3B4A"/>
    <w:rsid w:val="002F5199"/>
    <w:rsid w:val="00312C90"/>
    <w:rsid w:val="00312DBE"/>
    <w:rsid w:val="00315A94"/>
    <w:rsid w:val="00315D37"/>
    <w:rsid w:val="00322800"/>
    <w:rsid w:val="00325A1C"/>
    <w:rsid w:val="00325EE9"/>
    <w:rsid w:val="00327A32"/>
    <w:rsid w:val="00334E11"/>
    <w:rsid w:val="00335BF5"/>
    <w:rsid w:val="003370A7"/>
    <w:rsid w:val="0034090E"/>
    <w:rsid w:val="00345CD6"/>
    <w:rsid w:val="003463B7"/>
    <w:rsid w:val="00346BBA"/>
    <w:rsid w:val="0035167C"/>
    <w:rsid w:val="00355B1B"/>
    <w:rsid w:val="00356AB6"/>
    <w:rsid w:val="003619D6"/>
    <w:rsid w:val="00371978"/>
    <w:rsid w:val="00372F3C"/>
    <w:rsid w:val="003768C6"/>
    <w:rsid w:val="003772BF"/>
    <w:rsid w:val="00377D56"/>
    <w:rsid w:val="00383E27"/>
    <w:rsid w:val="00384610"/>
    <w:rsid w:val="00384A84"/>
    <w:rsid w:val="00385898"/>
    <w:rsid w:val="00386F04"/>
    <w:rsid w:val="00396761"/>
    <w:rsid w:val="00397835"/>
    <w:rsid w:val="003A3F75"/>
    <w:rsid w:val="003A7C75"/>
    <w:rsid w:val="003B03BD"/>
    <w:rsid w:val="003B6189"/>
    <w:rsid w:val="003B7050"/>
    <w:rsid w:val="003C3454"/>
    <w:rsid w:val="003C55E2"/>
    <w:rsid w:val="003C5CDD"/>
    <w:rsid w:val="003D05E3"/>
    <w:rsid w:val="003D4AD8"/>
    <w:rsid w:val="003D4C93"/>
    <w:rsid w:val="003D66BD"/>
    <w:rsid w:val="003E12ED"/>
    <w:rsid w:val="003E3CD1"/>
    <w:rsid w:val="003E42AE"/>
    <w:rsid w:val="003E44E7"/>
    <w:rsid w:val="003E544D"/>
    <w:rsid w:val="003E7923"/>
    <w:rsid w:val="00401D74"/>
    <w:rsid w:val="00401F08"/>
    <w:rsid w:val="00406732"/>
    <w:rsid w:val="00415FBE"/>
    <w:rsid w:val="00421CF3"/>
    <w:rsid w:val="0042288C"/>
    <w:rsid w:val="00424744"/>
    <w:rsid w:val="00427A1C"/>
    <w:rsid w:val="00430B51"/>
    <w:rsid w:val="00441B2B"/>
    <w:rsid w:val="00442D9F"/>
    <w:rsid w:val="004453B2"/>
    <w:rsid w:val="004502FC"/>
    <w:rsid w:val="00451170"/>
    <w:rsid w:val="00454B24"/>
    <w:rsid w:val="004561F8"/>
    <w:rsid w:val="004607BE"/>
    <w:rsid w:val="0046271B"/>
    <w:rsid w:val="0046627F"/>
    <w:rsid w:val="004663BE"/>
    <w:rsid w:val="00470F0E"/>
    <w:rsid w:val="00472E1F"/>
    <w:rsid w:val="004815C6"/>
    <w:rsid w:val="00481BD7"/>
    <w:rsid w:val="004865A8"/>
    <w:rsid w:val="00494BE2"/>
    <w:rsid w:val="00495744"/>
    <w:rsid w:val="004A0C11"/>
    <w:rsid w:val="004A107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37A2"/>
    <w:rsid w:val="004C5689"/>
    <w:rsid w:val="004D0264"/>
    <w:rsid w:val="004D03DE"/>
    <w:rsid w:val="004F2CF2"/>
    <w:rsid w:val="0051313A"/>
    <w:rsid w:val="00516A4C"/>
    <w:rsid w:val="00523D29"/>
    <w:rsid w:val="00536073"/>
    <w:rsid w:val="0054004D"/>
    <w:rsid w:val="005508E3"/>
    <w:rsid w:val="005523FD"/>
    <w:rsid w:val="00553860"/>
    <w:rsid w:val="00562C08"/>
    <w:rsid w:val="0056533A"/>
    <w:rsid w:val="00571AE0"/>
    <w:rsid w:val="00574160"/>
    <w:rsid w:val="005757BC"/>
    <w:rsid w:val="0058023C"/>
    <w:rsid w:val="00590EB4"/>
    <w:rsid w:val="005912ED"/>
    <w:rsid w:val="0059347C"/>
    <w:rsid w:val="00596D06"/>
    <w:rsid w:val="005A64C9"/>
    <w:rsid w:val="005B1350"/>
    <w:rsid w:val="005B15E4"/>
    <w:rsid w:val="005B27FE"/>
    <w:rsid w:val="005B4D40"/>
    <w:rsid w:val="005C243F"/>
    <w:rsid w:val="005C30ED"/>
    <w:rsid w:val="005C4F09"/>
    <w:rsid w:val="005C7D7D"/>
    <w:rsid w:val="005D0C72"/>
    <w:rsid w:val="005D5A59"/>
    <w:rsid w:val="005E5ED2"/>
    <w:rsid w:val="005F36D0"/>
    <w:rsid w:val="005F40B2"/>
    <w:rsid w:val="005F52B9"/>
    <w:rsid w:val="005F53B7"/>
    <w:rsid w:val="00601451"/>
    <w:rsid w:val="00604DE2"/>
    <w:rsid w:val="00615A13"/>
    <w:rsid w:val="006225C1"/>
    <w:rsid w:val="0062283B"/>
    <w:rsid w:val="00632645"/>
    <w:rsid w:val="00633BE0"/>
    <w:rsid w:val="0063404F"/>
    <w:rsid w:val="00635247"/>
    <w:rsid w:val="00636642"/>
    <w:rsid w:val="006372E5"/>
    <w:rsid w:val="00641C40"/>
    <w:rsid w:val="006436BA"/>
    <w:rsid w:val="006473B6"/>
    <w:rsid w:val="00653BF8"/>
    <w:rsid w:val="00657710"/>
    <w:rsid w:val="00660343"/>
    <w:rsid w:val="0066303F"/>
    <w:rsid w:val="006648D0"/>
    <w:rsid w:val="00674B66"/>
    <w:rsid w:val="0068098E"/>
    <w:rsid w:val="006859C5"/>
    <w:rsid w:val="006878BB"/>
    <w:rsid w:val="0069187D"/>
    <w:rsid w:val="006930CB"/>
    <w:rsid w:val="006935A2"/>
    <w:rsid w:val="00694F49"/>
    <w:rsid w:val="006A0876"/>
    <w:rsid w:val="006A0EE9"/>
    <w:rsid w:val="006A1072"/>
    <w:rsid w:val="006A2BC9"/>
    <w:rsid w:val="006B12CF"/>
    <w:rsid w:val="006B4549"/>
    <w:rsid w:val="006B5208"/>
    <w:rsid w:val="006B6B8D"/>
    <w:rsid w:val="006C3A31"/>
    <w:rsid w:val="006D014E"/>
    <w:rsid w:val="006D40EC"/>
    <w:rsid w:val="006E5C33"/>
    <w:rsid w:val="006F492A"/>
    <w:rsid w:val="006F6642"/>
    <w:rsid w:val="00704260"/>
    <w:rsid w:val="00704AEC"/>
    <w:rsid w:val="00710029"/>
    <w:rsid w:val="00715CBC"/>
    <w:rsid w:val="00716D4E"/>
    <w:rsid w:val="00721E59"/>
    <w:rsid w:val="007244A7"/>
    <w:rsid w:val="007300AB"/>
    <w:rsid w:val="007321D2"/>
    <w:rsid w:val="00736EF6"/>
    <w:rsid w:val="00747FFC"/>
    <w:rsid w:val="00750DEB"/>
    <w:rsid w:val="00756443"/>
    <w:rsid w:val="00765417"/>
    <w:rsid w:val="007660A2"/>
    <w:rsid w:val="00767E4E"/>
    <w:rsid w:val="00771431"/>
    <w:rsid w:val="007749EE"/>
    <w:rsid w:val="00780CA9"/>
    <w:rsid w:val="007815FB"/>
    <w:rsid w:val="00782B51"/>
    <w:rsid w:val="00794B0E"/>
    <w:rsid w:val="00795836"/>
    <w:rsid w:val="00796A01"/>
    <w:rsid w:val="007A5126"/>
    <w:rsid w:val="007B1B30"/>
    <w:rsid w:val="007B7CE0"/>
    <w:rsid w:val="007C0FAD"/>
    <w:rsid w:val="007C359A"/>
    <w:rsid w:val="007C56D1"/>
    <w:rsid w:val="007C795A"/>
    <w:rsid w:val="007D07F7"/>
    <w:rsid w:val="007D0F97"/>
    <w:rsid w:val="007D12A2"/>
    <w:rsid w:val="007D262A"/>
    <w:rsid w:val="007D322E"/>
    <w:rsid w:val="007D6CE3"/>
    <w:rsid w:val="007E1F8E"/>
    <w:rsid w:val="007E3910"/>
    <w:rsid w:val="007F40B7"/>
    <w:rsid w:val="007F77B0"/>
    <w:rsid w:val="00801576"/>
    <w:rsid w:val="00804ED8"/>
    <w:rsid w:val="00807882"/>
    <w:rsid w:val="00807898"/>
    <w:rsid w:val="0081101F"/>
    <w:rsid w:val="0081361D"/>
    <w:rsid w:val="008137B9"/>
    <w:rsid w:val="008200D5"/>
    <w:rsid w:val="00820884"/>
    <w:rsid w:val="00822367"/>
    <w:rsid w:val="008232F8"/>
    <w:rsid w:val="00830FE2"/>
    <w:rsid w:val="0083142B"/>
    <w:rsid w:val="00835ECD"/>
    <w:rsid w:val="00840FDD"/>
    <w:rsid w:val="008423AF"/>
    <w:rsid w:val="00843EC2"/>
    <w:rsid w:val="008566FB"/>
    <w:rsid w:val="0087180D"/>
    <w:rsid w:val="008729A6"/>
    <w:rsid w:val="00872D4D"/>
    <w:rsid w:val="00881041"/>
    <w:rsid w:val="0088112E"/>
    <w:rsid w:val="00884168"/>
    <w:rsid w:val="00890538"/>
    <w:rsid w:val="00893819"/>
    <w:rsid w:val="008B0207"/>
    <w:rsid w:val="008B155A"/>
    <w:rsid w:val="008B41A1"/>
    <w:rsid w:val="008B7047"/>
    <w:rsid w:val="008C02D2"/>
    <w:rsid w:val="008C18E0"/>
    <w:rsid w:val="008C1BEA"/>
    <w:rsid w:val="008C2264"/>
    <w:rsid w:val="008D00E2"/>
    <w:rsid w:val="008D1335"/>
    <w:rsid w:val="008D16D6"/>
    <w:rsid w:val="008D28F8"/>
    <w:rsid w:val="008E3FD6"/>
    <w:rsid w:val="008E4D6E"/>
    <w:rsid w:val="008E6579"/>
    <w:rsid w:val="008E6C93"/>
    <w:rsid w:val="008F17F2"/>
    <w:rsid w:val="008F63DE"/>
    <w:rsid w:val="00915B51"/>
    <w:rsid w:val="00917E52"/>
    <w:rsid w:val="00917ED0"/>
    <w:rsid w:val="009211C8"/>
    <w:rsid w:val="00933E3A"/>
    <w:rsid w:val="0093582C"/>
    <w:rsid w:val="009409AA"/>
    <w:rsid w:val="00940F14"/>
    <w:rsid w:val="00947358"/>
    <w:rsid w:val="00950C47"/>
    <w:rsid w:val="00957314"/>
    <w:rsid w:val="0096163A"/>
    <w:rsid w:val="00962116"/>
    <w:rsid w:val="00966BC9"/>
    <w:rsid w:val="00970086"/>
    <w:rsid w:val="0097160B"/>
    <w:rsid w:val="0097358C"/>
    <w:rsid w:val="00984F61"/>
    <w:rsid w:val="009855FF"/>
    <w:rsid w:val="009878A7"/>
    <w:rsid w:val="00997FED"/>
    <w:rsid w:val="009A13DF"/>
    <w:rsid w:val="009A181B"/>
    <w:rsid w:val="009A3BC0"/>
    <w:rsid w:val="009A6154"/>
    <w:rsid w:val="009A7461"/>
    <w:rsid w:val="009B151D"/>
    <w:rsid w:val="009B22BC"/>
    <w:rsid w:val="009C0E35"/>
    <w:rsid w:val="009C126F"/>
    <w:rsid w:val="009C19EA"/>
    <w:rsid w:val="009C2362"/>
    <w:rsid w:val="009C47B1"/>
    <w:rsid w:val="009C63E5"/>
    <w:rsid w:val="009D409E"/>
    <w:rsid w:val="009D518C"/>
    <w:rsid w:val="009D63C1"/>
    <w:rsid w:val="009D66FE"/>
    <w:rsid w:val="009D68AA"/>
    <w:rsid w:val="009D6F81"/>
    <w:rsid w:val="009E1FFC"/>
    <w:rsid w:val="009F734C"/>
    <w:rsid w:val="00A00BB0"/>
    <w:rsid w:val="00A12897"/>
    <w:rsid w:val="00A157A0"/>
    <w:rsid w:val="00A16D76"/>
    <w:rsid w:val="00A34A61"/>
    <w:rsid w:val="00A36C05"/>
    <w:rsid w:val="00A408E7"/>
    <w:rsid w:val="00A45525"/>
    <w:rsid w:val="00A45E53"/>
    <w:rsid w:val="00A61AA3"/>
    <w:rsid w:val="00A70FB6"/>
    <w:rsid w:val="00A7166D"/>
    <w:rsid w:val="00A723C1"/>
    <w:rsid w:val="00A76ABC"/>
    <w:rsid w:val="00A77E9A"/>
    <w:rsid w:val="00A82385"/>
    <w:rsid w:val="00A85667"/>
    <w:rsid w:val="00A8619C"/>
    <w:rsid w:val="00A9066D"/>
    <w:rsid w:val="00AA12C8"/>
    <w:rsid w:val="00AA20E6"/>
    <w:rsid w:val="00AA3790"/>
    <w:rsid w:val="00AB0931"/>
    <w:rsid w:val="00AB2451"/>
    <w:rsid w:val="00AB49E0"/>
    <w:rsid w:val="00AB4CDC"/>
    <w:rsid w:val="00AB6658"/>
    <w:rsid w:val="00AC434F"/>
    <w:rsid w:val="00AC5C8A"/>
    <w:rsid w:val="00AC78F5"/>
    <w:rsid w:val="00AD13C0"/>
    <w:rsid w:val="00AD1AE6"/>
    <w:rsid w:val="00AD46E3"/>
    <w:rsid w:val="00AD513D"/>
    <w:rsid w:val="00AD68AC"/>
    <w:rsid w:val="00AD7F54"/>
    <w:rsid w:val="00AF2A80"/>
    <w:rsid w:val="00B06E1E"/>
    <w:rsid w:val="00B10808"/>
    <w:rsid w:val="00B11D24"/>
    <w:rsid w:val="00B12161"/>
    <w:rsid w:val="00B13652"/>
    <w:rsid w:val="00B14091"/>
    <w:rsid w:val="00B146F9"/>
    <w:rsid w:val="00B2076C"/>
    <w:rsid w:val="00B20B2B"/>
    <w:rsid w:val="00B210C7"/>
    <w:rsid w:val="00B211C6"/>
    <w:rsid w:val="00B214D0"/>
    <w:rsid w:val="00B2336B"/>
    <w:rsid w:val="00B26F1E"/>
    <w:rsid w:val="00B30C43"/>
    <w:rsid w:val="00B31A57"/>
    <w:rsid w:val="00B3506D"/>
    <w:rsid w:val="00B3564B"/>
    <w:rsid w:val="00B37D93"/>
    <w:rsid w:val="00B47AEA"/>
    <w:rsid w:val="00B47FC0"/>
    <w:rsid w:val="00B623D1"/>
    <w:rsid w:val="00B73937"/>
    <w:rsid w:val="00B75933"/>
    <w:rsid w:val="00B77662"/>
    <w:rsid w:val="00B81662"/>
    <w:rsid w:val="00B90840"/>
    <w:rsid w:val="00B9118B"/>
    <w:rsid w:val="00B93499"/>
    <w:rsid w:val="00B94122"/>
    <w:rsid w:val="00B97197"/>
    <w:rsid w:val="00BA3B5E"/>
    <w:rsid w:val="00BB3B5B"/>
    <w:rsid w:val="00BB689A"/>
    <w:rsid w:val="00BC3E29"/>
    <w:rsid w:val="00BC5B35"/>
    <w:rsid w:val="00BC73A0"/>
    <w:rsid w:val="00BD1C2D"/>
    <w:rsid w:val="00BD362A"/>
    <w:rsid w:val="00BD3D8D"/>
    <w:rsid w:val="00BD629F"/>
    <w:rsid w:val="00BE1A12"/>
    <w:rsid w:val="00BE24AF"/>
    <w:rsid w:val="00BE560A"/>
    <w:rsid w:val="00BF45EF"/>
    <w:rsid w:val="00C02EBD"/>
    <w:rsid w:val="00C06B8F"/>
    <w:rsid w:val="00C077E0"/>
    <w:rsid w:val="00C142CD"/>
    <w:rsid w:val="00C25018"/>
    <w:rsid w:val="00C31B08"/>
    <w:rsid w:val="00C334BF"/>
    <w:rsid w:val="00C349EC"/>
    <w:rsid w:val="00C34ABB"/>
    <w:rsid w:val="00C37926"/>
    <w:rsid w:val="00C45C8B"/>
    <w:rsid w:val="00C4612F"/>
    <w:rsid w:val="00C56A1B"/>
    <w:rsid w:val="00C57294"/>
    <w:rsid w:val="00C65061"/>
    <w:rsid w:val="00C71B6D"/>
    <w:rsid w:val="00C72FC0"/>
    <w:rsid w:val="00C73ADB"/>
    <w:rsid w:val="00C7556D"/>
    <w:rsid w:val="00C75BB1"/>
    <w:rsid w:val="00C87042"/>
    <w:rsid w:val="00C90A33"/>
    <w:rsid w:val="00C92E1A"/>
    <w:rsid w:val="00C93E93"/>
    <w:rsid w:val="00C96CE5"/>
    <w:rsid w:val="00C97E85"/>
    <w:rsid w:val="00CA0954"/>
    <w:rsid w:val="00CA44B5"/>
    <w:rsid w:val="00CA794B"/>
    <w:rsid w:val="00CD6161"/>
    <w:rsid w:val="00CE08C3"/>
    <w:rsid w:val="00CE25F6"/>
    <w:rsid w:val="00CE3A51"/>
    <w:rsid w:val="00CE6A5B"/>
    <w:rsid w:val="00CF2CF6"/>
    <w:rsid w:val="00D00EB9"/>
    <w:rsid w:val="00D03956"/>
    <w:rsid w:val="00D11BE8"/>
    <w:rsid w:val="00D179AD"/>
    <w:rsid w:val="00D17C81"/>
    <w:rsid w:val="00D2207E"/>
    <w:rsid w:val="00D253F0"/>
    <w:rsid w:val="00D25CCE"/>
    <w:rsid w:val="00D30F18"/>
    <w:rsid w:val="00D31F1B"/>
    <w:rsid w:val="00D342EB"/>
    <w:rsid w:val="00D36E7C"/>
    <w:rsid w:val="00D41567"/>
    <w:rsid w:val="00D51F0F"/>
    <w:rsid w:val="00D556B0"/>
    <w:rsid w:val="00D7004B"/>
    <w:rsid w:val="00D71568"/>
    <w:rsid w:val="00D73A55"/>
    <w:rsid w:val="00D81EE9"/>
    <w:rsid w:val="00D82F93"/>
    <w:rsid w:val="00DA5F76"/>
    <w:rsid w:val="00DB17EA"/>
    <w:rsid w:val="00DB37EB"/>
    <w:rsid w:val="00DB698B"/>
    <w:rsid w:val="00DC26BC"/>
    <w:rsid w:val="00DC4777"/>
    <w:rsid w:val="00DC5CF7"/>
    <w:rsid w:val="00DC7E23"/>
    <w:rsid w:val="00DD0F0E"/>
    <w:rsid w:val="00DD2E8C"/>
    <w:rsid w:val="00DD3BD2"/>
    <w:rsid w:val="00DF6FE4"/>
    <w:rsid w:val="00E112F2"/>
    <w:rsid w:val="00E1324C"/>
    <w:rsid w:val="00E22192"/>
    <w:rsid w:val="00E238DF"/>
    <w:rsid w:val="00E2434F"/>
    <w:rsid w:val="00E323C5"/>
    <w:rsid w:val="00E34858"/>
    <w:rsid w:val="00E372EA"/>
    <w:rsid w:val="00E37BD1"/>
    <w:rsid w:val="00E4477D"/>
    <w:rsid w:val="00E50DBD"/>
    <w:rsid w:val="00E53CA4"/>
    <w:rsid w:val="00E54025"/>
    <w:rsid w:val="00E567F8"/>
    <w:rsid w:val="00E56A69"/>
    <w:rsid w:val="00E62D38"/>
    <w:rsid w:val="00E6727C"/>
    <w:rsid w:val="00E67930"/>
    <w:rsid w:val="00E67AC5"/>
    <w:rsid w:val="00E70B50"/>
    <w:rsid w:val="00E7456B"/>
    <w:rsid w:val="00E912DB"/>
    <w:rsid w:val="00E9178C"/>
    <w:rsid w:val="00E971A8"/>
    <w:rsid w:val="00E973EE"/>
    <w:rsid w:val="00E97557"/>
    <w:rsid w:val="00EB177B"/>
    <w:rsid w:val="00EB6C32"/>
    <w:rsid w:val="00EC03AF"/>
    <w:rsid w:val="00EC3366"/>
    <w:rsid w:val="00ED5DE3"/>
    <w:rsid w:val="00EE2F6C"/>
    <w:rsid w:val="00EE58A1"/>
    <w:rsid w:val="00EF7908"/>
    <w:rsid w:val="00F007B3"/>
    <w:rsid w:val="00F0094C"/>
    <w:rsid w:val="00F0111F"/>
    <w:rsid w:val="00F0262A"/>
    <w:rsid w:val="00F054A4"/>
    <w:rsid w:val="00F05725"/>
    <w:rsid w:val="00F162FB"/>
    <w:rsid w:val="00F22624"/>
    <w:rsid w:val="00F23843"/>
    <w:rsid w:val="00F42C58"/>
    <w:rsid w:val="00F5059C"/>
    <w:rsid w:val="00F50D76"/>
    <w:rsid w:val="00F52A82"/>
    <w:rsid w:val="00F57D33"/>
    <w:rsid w:val="00F64819"/>
    <w:rsid w:val="00F74335"/>
    <w:rsid w:val="00F84CD7"/>
    <w:rsid w:val="00F84F8F"/>
    <w:rsid w:val="00F959ED"/>
    <w:rsid w:val="00F9670E"/>
    <w:rsid w:val="00FB08CD"/>
    <w:rsid w:val="00FB3A5D"/>
    <w:rsid w:val="00FB5F94"/>
    <w:rsid w:val="00FC1232"/>
    <w:rsid w:val="00FC169C"/>
    <w:rsid w:val="00FD2C6C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601F7"/>
  </w:style>
  <w:style w:type="paragraph" w:styleId="NormalnyWeb">
    <w:name w:val="Normal (Web)"/>
    <w:basedOn w:val="Normalny"/>
    <w:uiPriority w:val="99"/>
    <w:unhideWhenUsed/>
    <w:rsid w:val="00B6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9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7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B482-F90B-4F94-B8A8-D2AF19A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873</cp:revision>
  <cp:lastPrinted>2022-03-25T07:31:00Z</cp:lastPrinted>
  <dcterms:created xsi:type="dcterms:W3CDTF">2018-12-31T08:45:00Z</dcterms:created>
  <dcterms:modified xsi:type="dcterms:W3CDTF">2022-03-25T07:32:00Z</dcterms:modified>
</cp:coreProperties>
</file>