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20"/>
          <w:tab w:val="left" w:pos="708" w:leader="none"/>
        </w:tabs>
        <w:ind w:left="0" w:hanging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1263650" cy="363855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880" cy="363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Segoe UI" w:cs="Tahoma" w:ascii="Liberation Sans" w:hAnsi="Liberation Sans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RADA POWIATU w Szczytnie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f" style="position:absolute;margin-left:28.35pt;margin-top:28.35pt;width:99.4pt;height:28.5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Segoe UI" w:cs="Tahoma" w:ascii="Liberation Sans" w:hAnsi="Liberation Sans"/>
                          <w:color w:val="FF0000"/>
                          <w:sz w:val="24"/>
                          <w:szCs w:val="24"/>
                          <w:lang w:eastAsia="zh-CN" w:bidi="hi-IN"/>
                        </w:rPr>
                        <w:t>RADA POWIATU w Szczytnie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ab/>
        <w:tab/>
        <w:tab/>
        <w:tab/>
        <w:tab/>
        <w:tab/>
        <w:tab/>
      </w:r>
    </w:p>
    <w:p>
      <w:pPr>
        <w:pStyle w:val="Nagwek1"/>
        <w:tabs>
          <w:tab w:val="clear" w:pos="720"/>
          <w:tab w:val="left" w:pos="708" w:leader="none"/>
        </w:tabs>
        <w:ind w:left="4248"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</w:p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</w:rPr>
        <w:t xml:space="preserve">                                                                                                    </w:t>
      </w:r>
      <w:r>
        <w:rPr>
          <w:rFonts w:cs="Calibri" w:cstheme="minorHAnsi"/>
          <w:b/>
        </w:rPr>
        <w:t>a/a</w:t>
      </w:r>
    </w:p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ab/>
        <w:tab/>
        <w:tab/>
        <w:tab/>
        <w:tab/>
        <w:tab/>
        <w:tab/>
        <w:tab/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Rd. 0002.2.2022                                                                                 </w:t>
        <w:tab/>
        <w:tab/>
        <w:t>Szczytno, dnia 2022-02-16</w:t>
      </w:r>
    </w:p>
    <w:p>
      <w:pPr>
        <w:pStyle w:val="Normal"/>
        <w:ind w:firstLine="708"/>
        <w:jc w:val="both"/>
        <w:rPr>
          <w:rFonts w:cs="Calibri" w:cstheme="minorHAnsi"/>
          <w:b/>
          <w:b/>
        </w:rPr>
      </w:pPr>
      <w:r>
        <w:rPr>
          <w:rFonts w:cs="Calibri" w:cstheme="minorHAnsi"/>
        </w:rPr>
        <w:t xml:space="preserve">Na podstawie art. 15 ust. 1 ustawy z dnia 5 czerwca 1998 r. o samorządzie powiatowym                      /t.j. Dz.U. z 2020 r. poz. 920 ze zm./  </w:t>
      </w:r>
      <w:r>
        <w:rPr>
          <w:rFonts w:cs="Calibri" w:cstheme="minorHAnsi"/>
          <w:b/>
        </w:rPr>
        <w:t>zwołuję  XXXIII Sesję Rady Powiatu w Szczytnie na dzień</w:t>
        <w:br/>
        <w:t>24 lutego 2022 r.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>(czwartek).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 xml:space="preserve">Sesja odbędzie się w Sali Konferencyjnej Ratusza w Szczytnie  </w:t>
        <w:br/>
        <w:t>ul. Sienkiewicza 1 – początek sesji o godz. 10.00.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Wspólne posiedzenie Komisji Rady Powiatu odbędzie się w Sali Konferencyjnej o godz. 9.00.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Proponowany porządek obrad sesji: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Otwarcie sesji.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Sprawdzenie obecności i stwierdzenie prawomocności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Przedstawienie porządku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Zatwierdzenie porządku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Przyjęcie protokołu z poprzedniej sesji.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Interpelacje i wnioski radnych.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Informacja o pracy Zarządu Powiatu między sesjami.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zmiany WPF Powiatu Szczycieńskiego na lata 2022-2034.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zmian w budżecie powiatu na rok 2022.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udzielenia pomocy finansowej Samorządowi Województwa Warmińsko – Mazurskiego na dofinansowanie zadań związanych z funkcjonowaniem Biura Regionalnego Województwa Warmińsko – Mazurskiego w Brukseli w 2022 roku.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szczegółowych zasad, sposobu i trybu umarzania, odraczania terminu zapłaty oraz rozkładania na raty należności pieniężnych mających charakter cywilnoprawny i niepodatkowych należności budżetowych o charakterze publicznoprawnym przypadającym Powiatowi Szczycieńskiemu i jego jednostkom podległym, warunków dopuszczalności pomocy publicznej w przypadkach, w których ulga stanowić będzie pomoc publiczną oraz wskazania organów lub osób do tego uprawnionych.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uchwalenia „Programu Ochrony Środowiska dla Powiatu Szczycieńskiego do roku 2030”.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powierzenia Powiatowi Kętrzyńskiemu realizacji zadania publicznego z obszaru pomocy społecznej w zakresie prowadzenia domu dla matek z małoletnimi dziećmi i kobiet w ciąży.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Podjęcie uchwały w sprawie </w:t>
      </w:r>
      <w:r>
        <w:rPr>
          <w:rFonts w:eastAsia="Times New Roman" w:cs="Calibri" w:cstheme="minorHAnsi"/>
          <w:color w:val="000000"/>
          <w:spacing w:val="3"/>
        </w:rPr>
        <w:t xml:space="preserve">w  sprawie  przyjęcia  sprawozdania  z  działalności  Powiatowej   Komisji  Bezpieczeństwa </w:t>
      </w:r>
      <w:r>
        <w:rPr>
          <w:rFonts w:eastAsia="Times New Roman" w:cs="Calibri" w:cstheme="minorHAnsi"/>
          <w:color w:val="000000"/>
        </w:rPr>
        <w:t>i Porządku Publicznego w Szczytnie za 2021r.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Podjęcie uchwały </w:t>
      </w:r>
      <w:r>
        <w:rPr>
          <w:rFonts w:eastAsia="Calibri" w:cs="Calibri" w:cstheme="minorHAnsi"/>
          <w:lang w:eastAsia="en-US"/>
        </w:rPr>
        <w:t>w sprawie przyjęcia przez Powiat Szczycieński zadania publicznego z zakresu administracji rządowej.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eastAsia="Calibri" w:cs="Calibri" w:cstheme="minorHAnsi"/>
          <w:lang w:eastAsia="en-US"/>
        </w:rPr>
        <w:t xml:space="preserve">Podjęcie uchwały </w:t>
      </w:r>
      <w:r>
        <w:rPr>
          <w:rFonts w:eastAsia="Times New Roman" w:cs="Calibri" w:cstheme="minorHAnsi"/>
          <w:color w:val="000000"/>
          <w:shd w:fill="FFFFFF" w:val="clear"/>
        </w:rPr>
        <w:t>w sprawie udzielenia pomocy finansowej Gminie Dźwierzuty z przeznaczeniem na zakup sprzętu dla jednostek OSP mających siedzibę na terenie gminy.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eastAsia="Times New Roman" w:cs="Calibri" w:cstheme="minorHAnsi"/>
          <w:color w:val="000000"/>
          <w:shd w:fill="FFFFFF" w:val="clear"/>
        </w:rPr>
        <w:t>Podjęcie uchwały w sprawie udzielenia pomocy finansowej Gminie Jedwabno z przeznaczeniem na zakup sprzętu dla jednostki OSP mającej siedzibę na terenie gminy.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eastAsia="Times New Roman" w:cs="Calibri" w:cstheme="minorHAnsi"/>
          <w:color w:val="000000"/>
          <w:shd w:fill="FFFFFF" w:val="clear"/>
        </w:rPr>
        <w:t>Podjęcie uchwały w sprawie udzielenia pomocy finansowej Gminie Pasym z przeznaczeniem na zakup sprzętu dla jednostki OSP mającej siedzibę na terenie gminy.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eastAsia="Times New Roman" w:cs="Calibri" w:cstheme="minorHAnsi"/>
          <w:color w:val="000000"/>
          <w:shd w:fill="FFFFFF" w:val="clear"/>
        </w:rPr>
        <w:t>Podjęcie uchwały w sprawie udzielenia pomocy finansowej Gminie Wielbark z przeznaczeniem na zakup sprzętu dla jednostki OSP mającej siedzibę na terenie gminy.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eastAsia="Times New Roman" w:cs="Calibri" w:cstheme="minorHAnsi"/>
          <w:color w:val="000000"/>
          <w:shd w:fill="FFFFFF" w:val="clear"/>
        </w:rPr>
        <w:t>Podjęcie uchwały w sprawie udzielenia pomocy finansowej Gminie Rozogi z przeznaczeniem na zakup sprzętu dla jednostki OSP mającej siedzibę na terenie gminy.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Podjęcie uchwały </w:t>
      </w:r>
      <w:r>
        <w:rPr>
          <w:rFonts w:eastAsia="Times New Roman" w:cs="Calibri" w:cstheme="minorHAnsi"/>
          <w:color w:val="000000"/>
          <w:shd w:fill="FFFFFF" w:val="clear"/>
        </w:rPr>
        <w:t>w sprawie udzielenia pomocy finansowej Gminie Szczytno z przeznaczeniem na zakup sprzętu dla jednostek OSP mających siedzibę na terenie gminy.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</w:t>
      </w:r>
      <w:r>
        <w:rPr>
          <w:rFonts w:eastAsia="Times New Roman" w:cs="Calibri" w:cstheme="minorHAnsi"/>
          <w:color w:val="000000"/>
          <w:shd w:fill="FFFFFF" w:val="clear"/>
        </w:rPr>
        <w:t xml:space="preserve"> w sprawie udzielenia pomocy finansowej Gminie Świętajno z przeznaczeniem na zakup sprzętu dla jednostek OSP mających siedzibę na terenie gminy.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Podjęcie uchwały </w:t>
      </w:r>
      <w:r>
        <w:rPr>
          <w:rFonts w:cs="Calibri"/>
        </w:rPr>
        <w:t>w sprawie określenia przystanków komunikacyjnych, których właścicielem jest Powiat Szczycieński, udostępnionych dla operatorów i przewoźników oraz warunków i zasad korzystania z tych obiektów.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zatwierdzenia planu kontroli Komisji Rewizyjnej na 2022 rok.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zatwierdzenia planów pracy Komisji na 2022 rok.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planu pracy Rady Powiatu w Szczytnie na 2022 rok.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Sprawy różne.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Odpowiedzi na interpelacje i wnioski radnych.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Zamknięcie obrad.</w:t>
      </w:r>
    </w:p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4679950</wp:posOffset>
                </wp:positionH>
                <wp:positionV relativeFrom="page">
                  <wp:posOffset>4079875</wp:posOffset>
                </wp:positionV>
                <wp:extent cx="1983740" cy="363855"/>
                <wp:effectExtent l="0" t="0" r="0" b="0"/>
                <wp:wrapNone/>
                <wp:docPr id="3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240" cy="363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Segoe UI" w:cs="Tahoma" w:ascii="Liberation Sans" w:hAnsi="Liberation Sans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 xml:space="preserve">PRZEWODNICZĄCY RADY </w:t>
                            </w:r>
                            <w:r>
                              <w:rPr>
                                <w:rFonts w:eastAsia="Segoe UI" w:cs="Tahoma" w:ascii="Liberation Sans" w:hAnsi="Liberation San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Jan Lisiewski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2" path="m0,0l-2147483645,0l-2147483645,-2147483646l0,-2147483646xe" stroked="f" style="position:absolute;margin-left:368.5pt;margin-top:321.25pt;width:156.1pt;height:28.5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Segoe UI" w:cs="Tahoma" w:ascii="Liberation Sans" w:hAnsi="Liberation Sans"/>
                          <w:color w:val="FF0000"/>
                          <w:sz w:val="24"/>
                          <w:szCs w:val="24"/>
                          <w:lang w:eastAsia="zh-CN" w:bidi="hi-IN"/>
                        </w:rPr>
                        <w:t xml:space="preserve">PRZEWODNICZĄCY RADY </w:t>
                      </w:r>
                      <w:r>
                        <w:rPr>
                          <w:rFonts w:eastAsia="Segoe UI" w:cs="Tahoma" w:ascii="Liberation Sans" w:hAnsi="Liberation Sans"/>
                          <w:i/>
                          <w:iCs/>
                          <w:color w:val="FF0000"/>
                          <w:sz w:val="24"/>
                          <w:szCs w:val="24"/>
                          <w:lang w:eastAsia="zh-CN" w:bidi="hi-IN"/>
                        </w:rPr>
                        <w:t>Jan Lisiewski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980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mailMerge>
    <w:mainDocumentType w:val="formLetters"/>
    <w:dataType w:val="textFile"/>
    <w:query w:val="SELECT * FROM Bibliography.dbo.biblio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265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382656"/>
    <w:pPr>
      <w:keepNext w:val="true"/>
      <w:tabs>
        <w:tab w:val="clear" w:pos="708"/>
        <w:tab w:val="left" w:pos="720" w:leader="none"/>
      </w:tabs>
      <w:suppressAutoHyphens w:val="true"/>
      <w:spacing w:lineRule="auto" w:line="240" w:before="0" w:after="0"/>
      <w:ind w:left="360" w:hanging="360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382656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Markedcontent" w:customStyle="1">
    <w:name w:val="markedcontent"/>
    <w:basedOn w:val="DefaultParagraphFont"/>
    <w:qFormat/>
    <w:rsid w:val="00a81c0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2656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b65aa5"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Application>LibreOffice/7.1.0.3$Windows_X86_64 LibreOffice_project/f6099ecf3d29644b5008cc8f48f42f4a40986e4c</Application>
  <AppVersion>15.0000</AppVersion>
  <Pages>2</Pages>
  <Words>552</Words>
  <Characters>3448</Characters>
  <CharactersWithSpaces>4170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2019-05-15T06:03:00Z</dcterms:created>
  <dc:creator>Robert Rafalski</dc:creator>
  <dc:description/>
  <dc:language>pl-PL</dc:language>
  <cp:lastModifiedBy/>
  <cp:lastPrinted>2022-02-22T09:25:00Z</cp:lastPrinted>
  <dcterms:modified xsi:type="dcterms:W3CDTF">2022-02-22T13:07:27Z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