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1262380" cy="362585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800" cy="36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Segoe UI" w:cs="Tahoma" w:ascii="Liberation Sans" w:hAnsi="Liberation Sans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RADA POWIATU w Szczytnie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style="position:absolute;margin-left:28.35pt;margin-top:28.35pt;width:99.3pt;height:28.4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Segoe UI" w:cs="Tahoma" w:ascii="Liberation Sans" w:hAnsi="Liberation Sans"/>
                          <w:color w:val="FF0000"/>
                          <w:sz w:val="24"/>
                          <w:szCs w:val="24"/>
                          <w:lang w:eastAsia="zh-CN" w:bidi="hi-IN"/>
                        </w:rPr>
                        <w:t>RADA POWIATU w Szczytnie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Protokół</w:t>
      </w:r>
    </w:p>
    <w:p>
      <w:pPr>
        <w:pStyle w:val="Normal"/>
        <w:tabs>
          <w:tab w:val="clear" w:pos="708"/>
          <w:tab w:val="left" w:pos="1740" w:leader="none"/>
          <w:tab w:val="center" w:pos="4536" w:leader="none"/>
        </w:tabs>
        <w:spacing w:lineRule="auto" w:line="24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ab/>
        <w:tab/>
        <w:t>z XXX Sesji Rady Powiatu w Szczytnie z dnia 20 grudnia 2021 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Sesja odbyła się w formie wideokonferencji.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cs="Times New Roman" w:ascii="Times New Roman" w:hAnsi="Times New Roman"/>
          <w:sz w:val="18"/>
          <w:szCs w:val="18"/>
        </w:rPr>
        <w:t>Rozpoczęcie godz. 8</w:t>
      </w:r>
      <w:r>
        <w:rPr>
          <w:rFonts w:cs="Times New Roman" w:ascii="Times New Roman" w:hAnsi="Times New Roman"/>
          <w:sz w:val="18"/>
          <w:szCs w:val="18"/>
          <w:vertAlign w:val="superscript"/>
        </w:rPr>
        <w:t>30</w:t>
      </w:r>
    </w:p>
    <w:p>
      <w:pPr>
        <w:pStyle w:val="Normal"/>
        <w:spacing w:lineRule="auto" w:line="240"/>
        <w:rPr>
          <w:color w:val="auto"/>
          <w:sz w:val="18"/>
          <w:szCs w:val="18"/>
          <w:vertAlign w:val="superscript"/>
        </w:rPr>
      </w:pPr>
      <w:r>
        <w:rPr>
          <w:rFonts w:cs="Times New Roman" w:ascii="Times New Roman" w:hAnsi="Times New Roman"/>
          <w:sz w:val="18"/>
          <w:szCs w:val="18"/>
        </w:rPr>
        <w:t>Zakończenie god</w:t>
      </w:r>
      <w:r>
        <w:rPr>
          <w:rFonts w:cs="Times New Roman" w:ascii="Times New Roman" w:hAnsi="Times New Roman"/>
          <w:color w:val="auto"/>
          <w:sz w:val="18"/>
          <w:szCs w:val="18"/>
        </w:rPr>
        <w:t>z. 9</w:t>
      </w:r>
      <w:r>
        <w:rPr>
          <w:rFonts w:cs="Times New Roman" w:ascii="Times New Roman" w:hAnsi="Times New Roman"/>
          <w:color w:val="auto"/>
          <w:sz w:val="18"/>
          <w:szCs w:val="18"/>
          <w:vertAlign w:val="superscript"/>
        </w:rPr>
        <w:t>15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</w:rPr>
        <w:t>Radnych obecnych na sesji: 13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Radni nieobecni: Krzysztof Buła, Tomasz Miller, Marcin Nowociński, Barbara Pac, Teresa Siemiątkowska, Kamila Świderska</w:t>
      </w:r>
    </w:p>
    <w:p>
      <w:pPr>
        <w:pStyle w:val="Normal"/>
        <w:spacing w:lineRule="auto" w:line="240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Podjęto uchwały od nr XXX/208/2021 do nr XXX/209/2021.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Posiedzenie XXX sesji Rady Powiatu w Szczytnie otworzył Przewodniczący Rady Powiatu Pan Jan Lisiewski i na podstawie listy obecności stwierdził prawomocność obrad, po czym przedstawił proponowany porządek posiedzenia:                            </w:t>
      </w:r>
      <w:bookmarkStart w:id="0" w:name="_Hlk37832405"/>
      <w:bookmarkEnd w:id="0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Otwarcie sesji.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Sprawdzenie obecności i stwierdzenie prawomocności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Przedstawienie porządku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Zatwierdzenie porządku obrad.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Podjęcie uchwały w sprawie zmiany Wieloletniej Prognozy Finansowej na lata 2021-2034.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Podjęcie uchwały w sprawie zmian w budżecie powiatu na rok 2021.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Zamknięcie obrad.</w:t>
      </w:r>
    </w:p>
    <w:p>
      <w:pPr>
        <w:pStyle w:val="Normal"/>
        <w:spacing w:lineRule="auto" w:line="240" w:before="0" w:after="0"/>
        <w:ind w:left="714" w:hang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</w:rPr>
        <w:t xml:space="preserve">Uwag do przedstawionego porządku obrad nie wniesiono. W głosowaniu jawnym porządek obrad został przyjęty jednogłośnie.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Pkt 5.</w:t>
      </w:r>
    </w:p>
    <w:p>
      <w:pPr>
        <w:pStyle w:val="Normal"/>
        <w:spacing w:lineRule="auto" w:line="240" w:before="240" w:after="120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Przewodniczący Rady Powiatu Pan Jan Lisiewski </w:t>
      </w:r>
      <w:r>
        <w:rPr>
          <w:rFonts w:cs="Times New Roman" w:ascii="Times New Roman" w:hAnsi="Times New Roman"/>
          <w:color w:val="auto"/>
          <w:sz w:val="18"/>
          <w:szCs w:val="18"/>
        </w:rPr>
        <w:t>odczytał projekt uchwały w sprawie zmiany Wieloletniej Prognozy Finansowej na lata 2021-2034.</w:t>
      </w:r>
    </w:p>
    <w:p>
      <w:pPr>
        <w:pStyle w:val="Normal"/>
        <w:spacing w:lineRule="auto" w:line="240" w:before="240" w:after="0"/>
        <w:ind w:firstLine="708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</w:rPr>
        <w:t>Uwag do przedstawionego projektu nie wniesiono. W głosowaniu jawnym za przyjęciem uchwały głosowało 12 radnych, był 1 głos wstrzymujący się (Pan Zygmunt Rząp). Uchwałę podjęto większością głosów. Uchwała w załączeniu protokołu.</w:t>
      </w:r>
    </w:p>
    <w:p>
      <w:pPr>
        <w:pStyle w:val="Normal"/>
        <w:spacing w:lineRule="auto" w:line="240" w:before="240" w:after="120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auto"/>
          <w:sz w:val="18"/>
          <w:szCs w:val="18"/>
        </w:rPr>
        <w:t>Pkt 6.</w:t>
      </w:r>
    </w:p>
    <w:p>
      <w:pPr>
        <w:pStyle w:val="Normal"/>
        <w:spacing w:lineRule="auto" w:line="240" w:before="240" w:after="120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bookmarkStart w:id="1" w:name="_Hlk42068024"/>
      <w:r>
        <w:rPr>
          <w:rFonts w:cs="Times New Roman" w:ascii="Times New Roman" w:hAnsi="Times New Roman"/>
          <w:color w:val="auto"/>
          <w:sz w:val="18"/>
          <w:szCs w:val="18"/>
        </w:rPr>
        <w:t xml:space="preserve">Przewodniczący Rady Powiatu Pan Jan Lisiewski </w:t>
      </w:r>
      <w:bookmarkEnd w:id="1"/>
      <w:r>
        <w:rPr>
          <w:rFonts w:cs="Times New Roman" w:ascii="Times New Roman" w:hAnsi="Times New Roman"/>
          <w:color w:val="auto"/>
          <w:sz w:val="18"/>
          <w:szCs w:val="18"/>
        </w:rPr>
        <w:t>odczytał projekt uchwały w sprawie zmian w budżecie powiatu na rok 2021.</w:t>
      </w:r>
    </w:p>
    <w:p>
      <w:pPr>
        <w:pStyle w:val="Normal"/>
        <w:spacing w:lineRule="auto" w:line="240" w:before="240" w:after="0"/>
        <w:ind w:firstLine="708"/>
        <w:jc w:val="both"/>
        <w:rPr>
          <w:rFonts w:ascii="Times New Roman" w:hAnsi="Times New Roman" w:cs="Times New Roman"/>
          <w:b/>
          <w:b/>
          <w:bCs/>
          <w:color w:val="auto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</w:rPr>
        <w:t>Uwag do przedstawionego projektu nie wniesiono. W głosowaniu jawnym za przyjęciem uchwały głosowało 12 radnych, był 1 głos przeciw (Pan Zygmunt Rząp). Uchwałę podjęto większością głosów. Uchwała w załączeniu protokołu.</w:t>
      </w:r>
      <w:bookmarkStart w:id="2" w:name="_Hlk28865778"/>
      <w:bookmarkEnd w:id="2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Pkt 7.</w:t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Przewodniczący Rady Powiatu Pan Jan Lisiewski podziękował obecnym za udział w posiedzeniu, złożył życzenia świąteczne, po czym zamknął obrady XXX sesji Rady Powiatu w Szczytnie.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 tym protokół zakończono.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Protokółowała: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Aneta Nowak</w:t>
      </w:r>
    </w:p>
    <w:p>
      <w:pPr>
        <w:pStyle w:val="Normal"/>
        <w:tabs>
          <w:tab w:val="clear" w:pos="708"/>
          <w:tab w:val="left" w:pos="6360" w:leader="none"/>
        </w:tabs>
        <w:spacing w:lineRule="auto" w:line="240" w:before="0" w:after="120"/>
        <w:ind w:left="4956" w:hanging="0"/>
        <w:jc w:val="both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4679950</wp:posOffset>
                </wp:positionH>
                <wp:positionV relativeFrom="page">
                  <wp:posOffset>9000490</wp:posOffset>
                </wp:positionV>
                <wp:extent cx="1982470" cy="362585"/>
                <wp:effectExtent l="0" t="0" r="0" b="0"/>
                <wp:wrapNone/>
                <wp:docPr id="3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00" cy="36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Segoe UI" w:cs="Tahoma" w:ascii="Liberation Sans" w:hAnsi="Liberation Sans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 xml:space="preserve">PRZEWODNICZĄCY RADY </w:t>
                            </w:r>
                            <w:r>
                              <w:rPr>
                                <w:rFonts w:eastAsia="Segoe UI" w:cs="Tahoma" w:ascii="Liberation Sans" w:hAnsi="Liberation San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Jan Lisiewski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2" path="m0,0l-2147483645,0l-2147483645,-2147483646l0,-2147483646xe" stroked="f" style="position:absolute;margin-left:368.5pt;margin-top:708.7pt;width:156pt;height:28.4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Segoe UI" w:cs="Tahoma" w:ascii="Liberation Sans" w:hAnsi="Liberation Sans"/>
                          <w:color w:val="FF0000"/>
                          <w:sz w:val="24"/>
                          <w:szCs w:val="24"/>
                          <w:lang w:eastAsia="zh-CN" w:bidi="hi-IN"/>
                        </w:rPr>
                        <w:t xml:space="preserve">PRZEWODNICZĄCY RADY </w:t>
                      </w:r>
                      <w:r>
                        <w:rPr>
                          <w:rFonts w:eastAsia="Segoe UI" w:cs="Tahoma" w:ascii="Liberation Sans" w:hAnsi="Liberation Sans"/>
                          <w:i/>
                          <w:iCs/>
                          <w:color w:val="FF0000"/>
                          <w:sz w:val="24"/>
                          <w:szCs w:val="24"/>
                          <w:lang w:eastAsia="zh-CN" w:bidi="hi-IN"/>
                        </w:rPr>
                        <w:t>Jan Lisiewski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18"/>
          <w:szCs w:val="18"/>
        </w:rPr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ab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45236635"/>
    </w:sdtPr>
    <w:sdtContent>
      <w:p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 w:ascii="Times New Roman" w:hAnsi="Times New Roman"/>
          </w:rPr>
          <w:instrText> PAGE </w:instrText>
        </w:r>
        <w:r>
          <w:rPr>
            <w:sz w:val="20"/>
            <w:szCs w:val="20"/>
            <w:rFonts w:cs="Times New Roman" w:ascii="Times New Roman" w:hAnsi="Times New Roman"/>
          </w:rPr>
          <w:fldChar w:fldCharType="separate"/>
        </w:r>
        <w:r>
          <w:rPr>
            <w:sz w:val="20"/>
            <w:szCs w:val="20"/>
            <w:rFonts w:cs="Times New Roman" w:ascii="Times New Roman" w:hAnsi="Times New Roman"/>
          </w:rPr>
          <w:t>1</w:t>
        </w:r>
        <w:r>
          <w:rPr>
            <w:sz w:val="20"/>
            <w:szCs w:val="20"/>
            <w:rFonts w:cs="Times New Roman" w:ascii="Times New Roman" w:hAnsi="Times New Roman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mailMerge>
    <w:mainDocumentType w:val="formLetters"/>
    <w:dataType w:val="textFile"/>
    <w:query w:val="SELECT * FROM Bibliography.dbo.biblio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56b0"/>
    <w:pPr>
      <w:widowControl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00000A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e6a5b"/>
    <w:rPr>
      <w:rFonts w:ascii="Calibri" w:hAnsi="Calibri" w:eastAsia="" w:eastAsiaTheme="minorEastAsia"/>
      <w:color w:val="00000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e6a5b"/>
    <w:rPr>
      <w:rFonts w:ascii="Calibri" w:hAnsi="Calibri" w:eastAsia="" w:eastAsiaTheme="minorEastAsia"/>
      <w:color w:val="00000A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a3f75"/>
    <w:rPr>
      <w:rFonts w:ascii="Calibri" w:hAnsi="Calibri" w:eastAsia="" w:eastAsiaTheme="minorEastAsia"/>
      <w:color w:val="00000A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a3f75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865a8"/>
    <w:rPr>
      <w:rFonts w:ascii="Segoe UI" w:hAnsi="Segoe UI" w:eastAsia="" w:cs="Segoe UI" w:eastAsiaTheme="minorEastAsia"/>
      <w:color w:val="00000A"/>
      <w:sz w:val="18"/>
      <w:szCs w:val="18"/>
      <w:lang w:eastAsia="pl-PL"/>
    </w:rPr>
  </w:style>
  <w:style w:type="character" w:styleId="Markedcontent" w:customStyle="1">
    <w:name w:val="markedcontent"/>
    <w:basedOn w:val="DefaultParagraphFont"/>
    <w:qFormat/>
    <w:rsid w:val="000601f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757bc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e6a5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e6a5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Bullet">
    <w:name w:val="List Bullet"/>
    <w:basedOn w:val="Normal"/>
    <w:uiPriority w:val="99"/>
    <w:unhideWhenUsed/>
    <w:qFormat/>
    <w:rsid w:val="00562c08"/>
    <w:pPr>
      <w:numPr>
        <w:ilvl w:val="0"/>
        <w:numId w:val="2"/>
      </w:numPr>
      <w:spacing w:before="0" w:after="20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a3f7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865a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Application>LibreOffice/7.1.0.3$Windows_X86_64 LibreOffice_project/f6099ecf3d29644b5008cc8f48f42f4a40986e4c</Application>
  <AppVersion>15.0000</AppVersion>
  <Pages>1</Pages>
  <Words>285</Words>
  <Characters>1762</Characters>
  <CharactersWithSpaces>2044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2018-12-31T08:45:00Z</dcterms:created>
  <dc:creator>Michał Wiącek</dc:creator>
  <dc:description/>
  <dc:language>pl-PL</dc:language>
  <cp:lastModifiedBy/>
  <cp:lastPrinted>2021-09-28T11:14:00Z</cp:lastPrinted>
  <dcterms:modified xsi:type="dcterms:W3CDTF">2022-01-18T09:20:03Z</dcterms:modified>
  <cp:revision>833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