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262380" cy="36258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8.35pt;margin-top:28.35pt;width:99.3pt;height:28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18"/>
          <w:szCs w:val="18"/>
        </w:rPr>
        <w:t>Protokół</w:t>
      </w:r>
    </w:p>
    <w:p>
      <w:pPr>
        <w:pStyle w:val="Normal"/>
        <w:spacing w:lineRule="auto" w:line="24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z XXIX Sesji Rady Powiatu w Szczytnie z dnia 22 listopada 2021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Sesja odbyła się w Sali Konferencyjnej Ratusza Miejskiego w Szczytnie.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cs="Times New Roman" w:ascii="Times New Roman" w:hAnsi="Times New Roman"/>
          <w:sz w:val="18"/>
          <w:szCs w:val="18"/>
        </w:rPr>
        <w:t>Rozpoczęcie godz. 13</w:t>
      </w:r>
      <w:r>
        <w:rPr>
          <w:rFonts w:cs="Times New Roman" w:ascii="Times New Roman" w:hAnsi="Times New Roman"/>
          <w:sz w:val="18"/>
          <w:szCs w:val="18"/>
          <w:vertAlign w:val="superscript"/>
        </w:rPr>
        <w:t>30</w:t>
      </w:r>
    </w:p>
    <w:p>
      <w:pPr>
        <w:pStyle w:val="Normal"/>
        <w:spacing w:lineRule="auto" w:line="240"/>
        <w:rPr>
          <w:color w:val="auto"/>
          <w:sz w:val="18"/>
          <w:szCs w:val="18"/>
          <w:vertAlign w:val="superscript"/>
        </w:rPr>
      </w:pPr>
      <w:r>
        <w:rPr>
          <w:rFonts w:cs="Times New Roman" w:ascii="Times New Roman" w:hAnsi="Times New Roman"/>
          <w:sz w:val="18"/>
          <w:szCs w:val="18"/>
        </w:rPr>
        <w:t>Zakończenie god</w:t>
      </w:r>
      <w:r>
        <w:rPr>
          <w:rFonts w:cs="Times New Roman" w:ascii="Times New Roman" w:hAnsi="Times New Roman"/>
          <w:color w:val="auto"/>
          <w:sz w:val="18"/>
          <w:szCs w:val="18"/>
        </w:rPr>
        <w:t>z. 14</w:t>
      </w:r>
      <w:r>
        <w:rPr>
          <w:rFonts w:cs="Times New Roman" w:ascii="Times New Roman" w:hAnsi="Times New Roman"/>
          <w:color w:val="auto"/>
          <w:sz w:val="18"/>
          <w:szCs w:val="18"/>
          <w:vertAlign w:val="superscript"/>
        </w:rPr>
        <w:t>20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Radnych obecnych na sesji: 17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Radni nieobecni: Aleksander Godlewski, Zygmunt Rząp</w:t>
      </w:r>
    </w:p>
    <w:p>
      <w:pPr>
        <w:pStyle w:val="Normal"/>
        <w:spacing w:lineRule="auto" w:line="240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Podjęto uchwały od nr XXIX/203/2021 do nr XXIX/207/2021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Posiedzenie XXIX sesji Rady Powiatu w Szczytnie otworzył Przewodniczący Rady Powiatu Pan Jan Lisiewski i na podstawie listy obecności stwierdził prawomocność obrad, po czym przedstawił proponowany porządek posiedzenia:                            </w:t>
      </w:r>
      <w:bookmarkStart w:id="0" w:name="_Hlk37832405"/>
      <w:bookmarkEnd w:id="0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Zatwierdzenie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Przyjęcie protokołu z poprzedniej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Informacja o pracy Zarządu Powiatu między sesjami.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Podjęcie uchwały w sprawie zmiany WPF Powiatu Szczycieńskiego na lata 2021 -2034.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Podjęcie uchwały w sprawie zmian w budżecie powiatu na rok 2021.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Podjęcie uchwały w sprawie zmiany uchwały nr XXIV/162/2021 Rady Powiatu w Szczytnie z dnia 30 marca 2021 roku w sprawie wysokości środków na zadania realizowane  ze środków Państwowego Funduszu Rehabilitacji Osób Niepełnosprawnych w 2021 roku.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Podjęcie uchwały w sprawie zmiany Statutu Zespołu Opieki Zdrowotnej w Szczytnie.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Podjęcie uchwały w sprawie ustalenia wynagrodzenia Starosty Szczycieńskiego.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Sprawy różne.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Odpowiedzi na 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Zamknięcie obrad.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 xml:space="preserve">Uwag do przedstawionego porządku obrad nie wniesiono. W głosowaniu jawnym porządek obrad został przyjęty jednogłośnie.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Pkt 5.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Uwag do protokołu z XXVIII Sesji Rady Powiatu w Szczytnie nie zgłoszono. W głosowaniu jawnym protokół przyjęto jednogłośnie.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Pkt 6.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Radny Pan Arkadiusz Leska złożył interpelację w sprawie oznakowania poziomego dróg powiatowych, witaczy na drogach dojazdowych do powiatu oraz przebudowy ulicy Władysława IV w Szczytnie.</w:t>
      </w:r>
    </w:p>
    <w:p>
      <w:pPr>
        <w:pStyle w:val="Normal"/>
        <w:spacing w:lineRule="auto" w:line="240" w:before="240" w:after="12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Pkt 7.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Starosta Szczycieński Pan Jarosław Matłach przedstawił informację o pracy Zarządu Powiatu                          między sesjami. Treść informacji w załączeniu protokołu.</w:t>
      </w:r>
    </w:p>
    <w:p>
      <w:pPr>
        <w:pStyle w:val="Normal"/>
        <w:spacing w:lineRule="auto" w:line="240" w:before="240" w:after="12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Pkt 8.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Przewodniczący Rady Powiatu Pan Jan Lisiewski</w:t>
      </w:r>
      <w:r>
        <w:rPr>
          <w:rFonts w:cs="Times New Roman" w:ascii="Times New Roman" w:hAnsi="Times New Roman"/>
          <w:color w:val="auto"/>
          <w:sz w:val="18"/>
          <w:szCs w:val="18"/>
        </w:rPr>
        <w:t xml:space="preserve"> odczytał projekt uchwały w sprawie zmiany Wieloletniej Prognozy Finansowej na lata 2021-2034.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12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Pkt 9.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1" w:name="_Hlk42068024"/>
      <w:r>
        <w:rPr>
          <w:rFonts w:cs="Times New Roman" w:ascii="Times New Roman" w:hAnsi="Times New Roman"/>
          <w:color w:val="auto"/>
          <w:sz w:val="18"/>
          <w:szCs w:val="18"/>
        </w:rPr>
        <w:t xml:space="preserve">Przewodniczący Rady Powiatu Pan Jan Lisiewski </w:t>
      </w:r>
      <w:bookmarkEnd w:id="1"/>
      <w:r>
        <w:rPr>
          <w:rFonts w:cs="Times New Roman" w:ascii="Times New Roman" w:hAnsi="Times New Roman"/>
          <w:color w:val="auto"/>
          <w:sz w:val="18"/>
          <w:szCs w:val="18"/>
        </w:rPr>
        <w:t>odczytał projekt uchwały w sprawie zmian w budżecie powiatu na rok 2021.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28865778"/>
      <w:r>
        <w:rPr>
          <w:rFonts w:cs="Times New Roman" w:ascii="Times New Roman" w:hAnsi="Times New Roman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12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 xml:space="preserve">Pkt 10. 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75782757"/>
      <w:r>
        <w:rPr>
          <w:rFonts w:cs="Times New Roman" w:ascii="Times New Roman" w:hAnsi="Times New Roman"/>
          <w:color w:val="auto"/>
          <w:sz w:val="18"/>
          <w:szCs w:val="18"/>
        </w:rPr>
        <w:t xml:space="preserve">Przewodniczący Rady Powiatu Pan Jan Lisiewski </w:t>
      </w:r>
      <w:bookmarkEnd w:id="3"/>
      <w:r>
        <w:rPr>
          <w:rFonts w:cs="Times New Roman" w:ascii="Times New Roman" w:hAnsi="Times New Roman"/>
          <w:color w:val="auto"/>
          <w:sz w:val="18"/>
          <w:szCs w:val="18"/>
        </w:rPr>
        <w:t xml:space="preserve">odczytał projekt uchwały </w:t>
      </w:r>
      <w:r>
        <w:rPr>
          <w:rFonts w:cs="Times New Roman" w:ascii="Times New Roman" w:hAnsi="Times New Roman"/>
          <w:sz w:val="18"/>
          <w:szCs w:val="18"/>
        </w:rPr>
        <w:t>w sprawie zmiany uchwały nr XXIV/162/2021 Rady Powiatu w Szczytnie z dnia 30 marca 2021 roku w sprawie wysokości środków na zadania realizowane  ze środków Państwowego Funduszu Rehabilitacji Osób Niepełnosprawnych w 2021 roku.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Pkt 11.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bookmarkStart w:id="4" w:name="_Hlk28865778"/>
      <w:r>
        <w:rPr>
          <w:rFonts w:cs="Times New Roman" w:ascii="Times New Roman" w:hAnsi="Times New Roman"/>
          <w:color w:val="auto"/>
          <w:sz w:val="18"/>
          <w:szCs w:val="18"/>
        </w:rPr>
        <w:t xml:space="preserve">Przewodniczący Rady Powiatu Pan Jan Lisiewski odczytał projekt uchwały </w:t>
      </w:r>
      <w:bookmarkEnd w:id="4"/>
      <w:r>
        <w:rPr>
          <w:rFonts w:cs="Times New Roman" w:ascii="Times New Roman" w:hAnsi="Times New Roman"/>
          <w:sz w:val="18"/>
          <w:szCs w:val="18"/>
        </w:rPr>
        <w:t>w sprawie zmiany Statutu Zespołu Opieki Zdrowotnej w Szczytnie.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Uwag do przedstawionego projektu nie wniesiono.</w:t>
      </w:r>
      <w:r>
        <w:rPr>
          <w:rFonts w:cs="Times New Roman" w:ascii="Times New Roman" w:hAnsi="Times New Roman"/>
          <w:sz w:val="18"/>
          <w:szCs w:val="18"/>
        </w:rPr>
        <w:t xml:space="preserve"> W głosowaniu jawnym uchwałę przyjęto jednogłośnie. Uchwała w załączeniu protokołu.</w:t>
      </w:r>
      <w:r>
        <w:rPr>
          <w:rFonts w:cs="Times New Roman" w:ascii="Times New Roman" w:hAnsi="Times New Roman"/>
          <w:color w:val="auto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bookmarkStart w:id="5" w:name="_Hlk44492500"/>
      <w:r>
        <w:rPr>
          <w:rFonts w:cs="Times New Roman" w:ascii="Times New Roman" w:hAnsi="Times New Roman"/>
          <w:b/>
          <w:sz w:val="18"/>
          <w:szCs w:val="18"/>
        </w:rPr>
        <w:t>Pkt 12.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Przewodniczący Rady Powiatu Pan Jan Lisiewski</w:t>
      </w:r>
      <w:r>
        <w:rPr>
          <w:rFonts w:cs="Times New Roman" w:ascii="Times New Roman" w:hAnsi="Times New Roman"/>
          <w:bCs/>
          <w:sz w:val="18"/>
          <w:szCs w:val="18"/>
        </w:rPr>
        <w:t xml:space="preserve"> odczytał projekt uchwały </w:t>
      </w:r>
      <w:r>
        <w:rPr>
          <w:rFonts w:cs="Times New Roman" w:ascii="Times New Roman" w:hAnsi="Times New Roman"/>
          <w:sz w:val="18"/>
          <w:szCs w:val="18"/>
        </w:rPr>
        <w:t>w sprawie ustalenia wynagrodzenia Starosty Szczycieńskiego.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Uwag do przedstawionego projektu nie wniesiono. </w:t>
      </w:r>
      <w:r>
        <w:rPr>
          <w:rFonts w:cs="Times New Roman" w:ascii="Times New Roman" w:hAnsi="Times New Roman"/>
          <w:color w:val="auto"/>
          <w:sz w:val="18"/>
          <w:szCs w:val="18"/>
        </w:rPr>
        <w:t>W głosowaniu jawnym za przyjęciem uchwały głosowało 15 radnych, były 2 głosy wstrzymujące się (Pan Adam Cielecki i Pan Jarosław Matłach). Uchwałę podjęto większością głosów.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Pkt 13.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Radna Pani Marianna Tańska w imieniu własnym oraz w imieniu księdza Twardzika, który reprezentuje parafię ewangelicko - augsburską w Pasymiu zwróciła się z prośbą o wsparcie zbiórki, z której środki zostaną przeznaczone na  konserwację manuskryptów z XVII w.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Przewodniczący Rady Powiatu Pan Jan Lisiewski poparł prośbę Pani Marianny Tańskiej.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Pkt 14.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6" w:name="_Hlk44492500"/>
      <w:r>
        <w:rPr>
          <w:rFonts w:cs="Times New Roman" w:ascii="Times New Roman" w:hAnsi="Times New Roman"/>
          <w:b/>
          <w:sz w:val="18"/>
          <w:szCs w:val="18"/>
        </w:rPr>
        <w:tab/>
      </w:r>
      <w:bookmarkEnd w:id="6"/>
      <w:r>
        <w:rPr>
          <w:rFonts w:cs="Times New Roman" w:ascii="Times New Roman" w:hAnsi="Times New Roman"/>
          <w:sz w:val="18"/>
          <w:szCs w:val="18"/>
        </w:rPr>
        <w:t>Przewodniczący Rady Powiatu Pan Jan Lisiewski poinformował, że 5 listopada 2021 roku Radna Pani Agata Wiśniewska złożyła interpelację, która dotyczyła budowy chodników dla pieszych przy drodze powiatowej nr 1518N we wsi Faryny oraz oświetlenia ich. Zarząd Dróg Powiatowych w Szczytnie udzielił odpowiedzi na tę interpelację.</w:t>
      </w:r>
      <w:r>
        <w:rPr>
          <w:rFonts w:cs="Times New Roman" w:ascii="Times New Roman" w:hAnsi="Times New Roman"/>
          <w:bCs/>
          <w:sz w:val="18"/>
          <w:szCs w:val="18"/>
        </w:rPr>
        <w:t xml:space="preserve"> 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Radna Pani Agata Wiśniewska powiedziała, że odpowiedź jest satysfakcjonująca.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Pkt 15.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Przewodniczący Rady Powiatu Pan Jan Lisiewski podziękował obecnym za udział w posiedzeniu, </w:t>
        <w:br/>
        <w:t>po czym zamknął obrady XXIX sesji Rady Powiatu w Szczytnie.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 tym protokół zakończono.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Protokółowała:</w:t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18"/>
        </w:rPr>
        <w:t>Aneta Nowak</w:t>
      </w: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4679950</wp:posOffset>
                </wp:positionH>
                <wp:positionV relativeFrom="page">
                  <wp:posOffset>9000490</wp:posOffset>
                </wp:positionV>
                <wp:extent cx="1982470" cy="36258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eastAsia="Segoe UI" w:cs="Tahoma" w:ascii="Liberation Sans" w:hAnsi="Liberation San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Jan Lisiewski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style="position:absolute;margin-left:368.5pt;margin-top:708.7pt;width:156pt;height:28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eastAsia="Segoe UI" w:cs="Tahoma" w:ascii="Liberation Sans" w:hAnsi="Liberation Sans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Jan Lisiewski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4091638"/>
    </w:sdtPr>
    <w:sdtContent>
      <w:p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1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56b0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e6a5b"/>
    <w:rPr>
      <w:rFonts w:ascii="Calibri" w:hAnsi="Calibri" w:eastAsia="" w:eastAsiaTheme="minorEastAsia"/>
      <w:color w:val="00000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e6a5b"/>
    <w:rPr>
      <w:rFonts w:ascii="Calibri" w:hAnsi="Calibri" w:eastAsia="" w:eastAsiaTheme="minorEastAsia"/>
      <w:color w:val="00000A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a3f75"/>
    <w:rPr>
      <w:rFonts w:ascii="Calibri" w:hAnsi="Calibri" w:eastAsia="" w:eastAsiaTheme="minorEastAsia"/>
      <w:color w:val="00000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3f7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65a8"/>
    <w:rPr>
      <w:rFonts w:ascii="Segoe UI" w:hAnsi="Segoe UI" w:eastAsia="" w:cs="Segoe UI" w:eastAsiaTheme="minorEastAsia"/>
      <w:color w:val="00000A"/>
      <w:sz w:val="18"/>
      <w:szCs w:val="18"/>
      <w:lang w:eastAsia="pl-PL"/>
    </w:rPr>
  </w:style>
  <w:style w:type="character" w:styleId="Markedcontent" w:customStyle="1">
    <w:name w:val="markedcontent"/>
    <w:basedOn w:val="DefaultParagraphFont"/>
    <w:qFormat/>
    <w:rsid w:val="000601f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57bc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a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6a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Bullet">
    <w:name w:val="List Bullet"/>
    <w:basedOn w:val="Normal"/>
    <w:uiPriority w:val="99"/>
    <w:unhideWhenUsed/>
    <w:qFormat/>
    <w:rsid w:val="00562c08"/>
    <w:pPr>
      <w:numPr>
        <w:ilvl w:val="0"/>
        <w:numId w:val="2"/>
      </w:numPr>
      <w:spacing w:before="0" w:after="20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a3f7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65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Application>LibreOffice/7.1.0.3$Windows_X86_64 LibreOffice_project/f6099ecf3d29644b5008cc8f48f42f4a40986e4c</Application>
  <AppVersion>15.0000</AppVersion>
  <Pages>2</Pages>
  <Words>658</Words>
  <Characters>4100</Characters>
  <CharactersWithSpaces>4747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2018-12-31T08:45:00Z</dcterms:created>
  <dc:creator>Michał Wiącek</dc:creator>
  <dc:description/>
  <dc:language>pl-PL</dc:language>
  <cp:lastModifiedBy/>
  <cp:lastPrinted>2021-11-26T08:27:00Z</cp:lastPrinted>
  <dcterms:modified xsi:type="dcterms:W3CDTF">2022-01-18T09:21:45Z</dcterms:modified>
  <cp:revision>834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